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7BDF7" w14:textId="77777777" w:rsidR="005F62A8" w:rsidRPr="005F62A8" w:rsidRDefault="005F62A8" w:rsidP="005F62A8">
      <w:pPr>
        <w:spacing w:before="120" w:after="120" w:line="240" w:lineRule="auto"/>
        <w:jc w:val="both"/>
        <w:rPr>
          <w:rFonts w:ascii="Arial" w:eastAsia="Calibri" w:hAnsi="Arial" w:cs="Arial"/>
          <w:b/>
          <w:sz w:val="20"/>
          <w:szCs w:val="20"/>
          <w:u w:val="single"/>
        </w:rPr>
      </w:pPr>
      <w:r w:rsidRPr="005F62A8">
        <w:rPr>
          <w:rFonts w:ascii="Arial" w:eastAsia="Calibri" w:hAnsi="Arial" w:cs="Arial"/>
          <w:b/>
          <w:sz w:val="20"/>
          <w:szCs w:val="20"/>
          <w:u w:val="single"/>
        </w:rPr>
        <w:t>PRILOGA I: OPIS OBDELAVE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F62A8" w:rsidRPr="005F62A8" w14:paraId="14764C19" w14:textId="77777777" w:rsidTr="005F62A8">
        <w:tc>
          <w:tcPr>
            <w:tcW w:w="10343" w:type="dxa"/>
            <w:shd w:val="clear" w:color="auto" w:fill="auto"/>
          </w:tcPr>
          <w:p w14:paraId="740F928E"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b/>
                <w:bCs/>
                <w:i/>
                <w:noProof/>
                <w:kern w:val="3"/>
                <w:sz w:val="20"/>
                <w:szCs w:val="20"/>
              </w:rPr>
            </w:pPr>
            <w:r w:rsidRPr="005F62A8">
              <w:rPr>
                <w:rFonts w:ascii="Arial" w:eastAsia="Calibri" w:hAnsi="Arial" w:cs="Arial"/>
                <w:b/>
                <w:bCs/>
                <w:i/>
                <w:noProof/>
                <w:kern w:val="3"/>
                <w:sz w:val="20"/>
                <w:szCs w:val="20"/>
              </w:rPr>
              <w:t>Kategorije posameznikov, na katere se nanašajo osebni podatki in katerih osebni podatki se obdelujejo:</w:t>
            </w:r>
          </w:p>
        </w:tc>
      </w:tr>
      <w:tr w:rsidR="005F62A8" w:rsidRPr="005F62A8" w14:paraId="09A1BAD9" w14:textId="77777777" w:rsidTr="005F62A8">
        <w:tc>
          <w:tcPr>
            <w:tcW w:w="10343" w:type="dxa"/>
            <w:shd w:val="clear" w:color="auto" w:fill="auto"/>
          </w:tcPr>
          <w:p w14:paraId="19520DF6"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i/>
                <w:noProof/>
                <w:kern w:val="3"/>
                <w:sz w:val="20"/>
                <w:szCs w:val="20"/>
              </w:rPr>
            </w:pPr>
            <w:r w:rsidRPr="005F62A8">
              <w:rPr>
                <w:rFonts w:ascii="Arial" w:eastAsia="Calibri" w:hAnsi="Arial" w:cs="Arial"/>
                <w:i/>
                <w:noProof/>
                <w:kern w:val="3"/>
                <w:sz w:val="20"/>
                <w:szCs w:val="20"/>
              </w:rPr>
              <w:t>………………………..</w:t>
            </w:r>
          </w:p>
          <w:p w14:paraId="7BEE56A7"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bCs/>
                <w:i/>
                <w:iCs/>
                <w:noProof/>
                <w:kern w:val="3"/>
                <w:sz w:val="20"/>
                <w:szCs w:val="20"/>
              </w:rPr>
            </w:pPr>
            <w:r w:rsidRPr="005F62A8">
              <w:rPr>
                <w:rFonts w:ascii="Arial" w:eastAsia="Calibri" w:hAnsi="Arial" w:cs="Arial"/>
                <w:bCs/>
                <w:i/>
                <w:iCs/>
                <w:noProof/>
                <w:kern w:val="3"/>
                <w:sz w:val="20"/>
                <w:szCs w:val="20"/>
              </w:rPr>
              <w:t>Čigavi podatki se posredujejo?</w:t>
            </w:r>
          </w:p>
          <w:p w14:paraId="017F3F08"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iCs/>
                <w:noProof/>
                <w:kern w:val="3"/>
                <w:sz w:val="20"/>
                <w:szCs w:val="20"/>
              </w:rPr>
            </w:pPr>
            <w:r w:rsidRPr="005F62A8">
              <w:rPr>
                <w:rFonts w:ascii="Arial" w:eastAsia="Calibri" w:hAnsi="Arial" w:cs="Arial"/>
                <w:i/>
                <w:noProof/>
                <w:kern w:val="3"/>
                <w:sz w:val="20"/>
                <w:szCs w:val="20"/>
              </w:rPr>
              <w:t>Npr. Podatki zaposlenih, strank, gostov, itd.</w:t>
            </w:r>
            <w:r w:rsidRPr="005F62A8">
              <w:rPr>
                <w:rFonts w:ascii="Arial" w:eastAsia="Calibri" w:hAnsi="Arial" w:cs="Arial"/>
                <w:iCs/>
                <w:noProof/>
                <w:kern w:val="3"/>
                <w:sz w:val="20"/>
                <w:szCs w:val="20"/>
              </w:rPr>
              <w:t xml:space="preserve"> </w:t>
            </w:r>
          </w:p>
        </w:tc>
      </w:tr>
      <w:tr w:rsidR="005F62A8" w:rsidRPr="005F62A8" w14:paraId="704AD188" w14:textId="77777777" w:rsidTr="005F62A8">
        <w:tc>
          <w:tcPr>
            <w:tcW w:w="10343" w:type="dxa"/>
            <w:shd w:val="clear" w:color="auto" w:fill="auto"/>
          </w:tcPr>
          <w:p w14:paraId="1C89DF5E"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b/>
                <w:bCs/>
                <w:i/>
                <w:noProof/>
                <w:kern w:val="3"/>
                <w:sz w:val="20"/>
                <w:szCs w:val="20"/>
              </w:rPr>
            </w:pPr>
            <w:r w:rsidRPr="005F62A8">
              <w:rPr>
                <w:rFonts w:ascii="Arial" w:eastAsia="Calibri" w:hAnsi="Arial" w:cs="Arial"/>
                <w:b/>
                <w:bCs/>
                <w:i/>
                <w:noProof/>
                <w:kern w:val="3"/>
                <w:sz w:val="20"/>
                <w:szCs w:val="20"/>
              </w:rPr>
              <w:t>Vrste osebnih podatkov, ki se obdelujejo:</w:t>
            </w:r>
          </w:p>
        </w:tc>
      </w:tr>
      <w:tr w:rsidR="005F62A8" w:rsidRPr="005F62A8" w14:paraId="33041867" w14:textId="77777777" w:rsidTr="005F62A8">
        <w:tc>
          <w:tcPr>
            <w:tcW w:w="10343" w:type="dxa"/>
            <w:shd w:val="clear" w:color="auto" w:fill="auto"/>
          </w:tcPr>
          <w:p w14:paraId="01552F55"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i/>
                <w:noProof/>
                <w:kern w:val="3"/>
                <w:sz w:val="20"/>
                <w:szCs w:val="20"/>
              </w:rPr>
            </w:pPr>
            <w:r w:rsidRPr="005F62A8">
              <w:rPr>
                <w:rFonts w:ascii="Arial" w:eastAsia="Calibri" w:hAnsi="Arial" w:cs="Arial"/>
                <w:i/>
                <w:noProof/>
                <w:kern w:val="3"/>
                <w:sz w:val="20"/>
                <w:szCs w:val="20"/>
              </w:rPr>
              <w:t>………………………..</w:t>
            </w:r>
          </w:p>
          <w:p w14:paraId="3C056E60"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bCs/>
                <w:i/>
                <w:noProof/>
                <w:kern w:val="3"/>
                <w:sz w:val="20"/>
                <w:szCs w:val="20"/>
              </w:rPr>
            </w:pPr>
            <w:r w:rsidRPr="005F62A8">
              <w:rPr>
                <w:rFonts w:ascii="Arial" w:eastAsia="Calibri" w:hAnsi="Arial" w:cs="Arial"/>
                <w:bCs/>
                <w:i/>
                <w:noProof/>
                <w:kern w:val="3"/>
                <w:sz w:val="20"/>
                <w:szCs w:val="20"/>
              </w:rPr>
              <w:t>Zapisati vse vrste osebnih podatkov, ki se posredujejo obdelovalcu</w:t>
            </w:r>
          </w:p>
          <w:p w14:paraId="37682FF2"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i/>
                <w:noProof/>
                <w:kern w:val="3"/>
                <w:sz w:val="20"/>
                <w:szCs w:val="20"/>
              </w:rPr>
            </w:pPr>
            <w:r w:rsidRPr="005F62A8">
              <w:rPr>
                <w:rFonts w:ascii="Arial" w:eastAsia="Calibri" w:hAnsi="Arial" w:cs="Arial"/>
                <w:bCs/>
                <w:i/>
                <w:noProof/>
                <w:kern w:val="3"/>
                <w:sz w:val="20"/>
                <w:szCs w:val="20"/>
              </w:rPr>
              <w:t>(npr. ime in priimek, naslov stalnega/začasnega prebivališča (ulica, hišna številka, kraj, poštna številka, občina, država), davčna številka, telefonska številka, številka TRR, ipd.)</w:t>
            </w:r>
          </w:p>
        </w:tc>
      </w:tr>
      <w:tr w:rsidR="005F62A8" w:rsidRPr="005F62A8" w14:paraId="21B7E2F2" w14:textId="77777777" w:rsidTr="005F62A8">
        <w:tc>
          <w:tcPr>
            <w:tcW w:w="10343" w:type="dxa"/>
            <w:shd w:val="clear" w:color="auto" w:fill="auto"/>
          </w:tcPr>
          <w:p w14:paraId="3F28F7D1"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b/>
                <w:bCs/>
                <w:i/>
                <w:noProof/>
                <w:kern w:val="3"/>
                <w:sz w:val="20"/>
                <w:szCs w:val="20"/>
              </w:rPr>
            </w:pPr>
            <w:r w:rsidRPr="005F62A8">
              <w:rPr>
                <w:rFonts w:ascii="Arial" w:eastAsia="Calibri" w:hAnsi="Arial" w:cs="Arial"/>
                <w:b/>
                <w:bCs/>
                <w:i/>
                <w:noProof/>
                <w:kern w:val="3"/>
                <w:sz w:val="20"/>
                <w:szCs w:val="20"/>
              </w:rPr>
              <w:t>Obdelani občutljivi podatki (če je primerno) in uporabljene omejitve ali zaščitni ukrepi, ki v celoti upoštevajo naravo podatkov in povezana tveganja, kot so na primer stroga omejitev namena, omejitve dostopa (vključno z dostopom samo za osebje, ki se je udeležilo posebnega usposabljanja), vodenje evidence dostopa do podatkov, omejitve za nadaljnje prenose ali dodatni varnostni ukrepi:</w:t>
            </w:r>
          </w:p>
        </w:tc>
      </w:tr>
      <w:tr w:rsidR="005F62A8" w:rsidRPr="005F62A8" w14:paraId="6DC5A8E4" w14:textId="77777777" w:rsidTr="005F62A8">
        <w:tc>
          <w:tcPr>
            <w:tcW w:w="10343" w:type="dxa"/>
            <w:shd w:val="clear" w:color="auto" w:fill="auto"/>
          </w:tcPr>
          <w:p w14:paraId="268A2579"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i/>
                <w:noProof/>
                <w:kern w:val="3"/>
                <w:sz w:val="20"/>
                <w:szCs w:val="20"/>
              </w:rPr>
            </w:pPr>
            <w:r w:rsidRPr="005F62A8">
              <w:rPr>
                <w:rFonts w:ascii="Arial" w:eastAsia="Calibri" w:hAnsi="Arial" w:cs="Arial"/>
                <w:i/>
                <w:noProof/>
                <w:kern w:val="3"/>
                <w:sz w:val="20"/>
                <w:szCs w:val="20"/>
              </w:rPr>
              <w:t>………………………..</w:t>
            </w:r>
          </w:p>
          <w:p w14:paraId="1CCC5858"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bCs/>
                <w:i/>
                <w:noProof/>
                <w:kern w:val="3"/>
                <w:sz w:val="20"/>
                <w:szCs w:val="20"/>
              </w:rPr>
            </w:pPr>
            <w:r w:rsidRPr="005F62A8">
              <w:rPr>
                <w:rFonts w:ascii="Arial" w:eastAsia="Calibri" w:hAnsi="Arial" w:cs="Arial"/>
                <w:bCs/>
                <w:i/>
                <w:noProof/>
                <w:kern w:val="3"/>
                <w:sz w:val="20"/>
                <w:szCs w:val="20"/>
              </w:rPr>
              <w:t>Zapisati vse vrste posebnih kategorij osebnih podatkov, ki se posredujejo obdelovalcu</w:t>
            </w:r>
          </w:p>
          <w:p w14:paraId="6665E316"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i/>
                <w:noProof/>
                <w:kern w:val="3"/>
                <w:sz w:val="20"/>
                <w:szCs w:val="20"/>
              </w:rPr>
            </w:pPr>
            <w:r w:rsidRPr="005F62A8">
              <w:rPr>
                <w:rFonts w:ascii="Arial" w:eastAsia="Calibri" w:hAnsi="Arial" w:cs="Arial"/>
                <w:i/>
                <w:noProof/>
                <w:kern w:val="3"/>
                <w:sz w:val="20"/>
                <w:szCs w:val="20"/>
              </w:rPr>
              <w:t xml:space="preserve">(npr. rasno ali etnično poreklo, politično mnenje, versko ali filozofsko prepričanje, članstvo v sindikatu, podatki v zvezi z zdravjem, spolna usmerjenost, genetski podatki, itd.), </w:t>
            </w:r>
          </w:p>
        </w:tc>
      </w:tr>
      <w:tr w:rsidR="005F62A8" w:rsidRPr="005F62A8" w14:paraId="70F98995" w14:textId="77777777" w:rsidTr="005F62A8">
        <w:tc>
          <w:tcPr>
            <w:tcW w:w="10343" w:type="dxa"/>
            <w:shd w:val="clear" w:color="auto" w:fill="auto"/>
          </w:tcPr>
          <w:p w14:paraId="52ED343A"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b/>
                <w:bCs/>
                <w:i/>
                <w:noProof/>
                <w:kern w:val="3"/>
                <w:sz w:val="20"/>
                <w:szCs w:val="20"/>
              </w:rPr>
            </w:pPr>
            <w:r w:rsidRPr="005F62A8">
              <w:rPr>
                <w:rFonts w:ascii="Arial" w:eastAsia="Calibri" w:hAnsi="Arial" w:cs="Arial"/>
                <w:b/>
                <w:bCs/>
                <w:i/>
                <w:noProof/>
                <w:kern w:val="3"/>
                <w:sz w:val="20"/>
                <w:szCs w:val="20"/>
              </w:rPr>
              <w:t>Narava obdelave:</w:t>
            </w:r>
          </w:p>
        </w:tc>
      </w:tr>
      <w:tr w:rsidR="005F62A8" w:rsidRPr="005F62A8" w14:paraId="756FED10" w14:textId="77777777" w:rsidTr="005F62A8">
        <w:tc>
          <w:tcPr>
            <w:tcW w:w="10343" w:type="dxa"/>
            <w:shd w:val="clear" w:color="auto" w:fill="auto"/>
          </w:tcPr>
          <w:p w14:paraId="30200447"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i/>
                <w:noProof/>
                <w:kern w:val="3"/>
                <w:sz w:val="20"/>
                <w:szCs w:val="20"/>
              </w:rPr>
            </w:pPr>
            <w:r w:rsidRPr="005F62A8">
              <w:rPr>
                <w:rFonts w:ascii="Arial" w:eastAsia="Calibri" w:hAnsi="Arial" w:cs="Arial"/>
                <w:i/>
                <w:noProof/>
                <w:kern w:val="3"/>
                <w:sz w:val="20"/>
                <w:szCs w:val="20"/>
              </w:rPr>
              <w:t>………………………..</w:t>
            </w:r>
          </w:p>
          <w:p w14:paraId="5750E80A"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i/>
                <w:noProof/>
                <w:kern w:val="3"/>
                <w:sz w:val="20"/>
                <w:szCs w:val="20"/>
              </w:rPr>
            </w:pPr>
            <w:r w:rsidRPr="005F62A8">
              <w:rPr>
                <w:rFonts w:ascii="Arial" w:eastAsia="Calibri" w:hAnsi="Arial" w:cs="Arial"/>
                <w:i/>
                <w:noProof/>
                <w:kern w:val="3"/>
                <w:sz w:val="20"/>
                <w:szCs w:val="20"/>
              </w:rPr>
              <w:t xml:space="preserve">Zapisati posebne dejavnosti, ki jih organizacija izvaja v zvezi z osebnimi podatki. </w:t>
            </w:r>
          </w:p>
          <w:p w14:paraId="55E2B613"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i/>
                <w:noProof/>
                <w:kern w:val="3"/>
                <w:sz w:val="20"/>
                <w:szCs w:val="20"/>
              </w:rPr>
            </w:pPr>
            <w:r w:rsidRPr="005F62A8">
              <w:rPr>
                <w:rFonts w:ascii="Arial" w:eastAsia="Calibri" w:hAnsi="Arial" w:cs="Arial"/>
                <w:i/>
                <w:noProof/>
                <w:kern w:val="3"/>
                <w:sz w:val="20"/>
                <w:szCs w:val="20"/>
              </w:rPr>
              <w:t>(npr. zbiranje, shranjevanje, uporaba, souporaba, profiliranje, avtomatizirano odločanje, prenosi podatkov itd..)</w:t>
            </w:r>
          </w:p>
        </w:tc>
      </w:tr>
      <w:tr w:rsidR="005F62A8" w:rsidRPr="005F62A8" w14:paraId="5F7612B9" w14:textId="77777777" w:rsidTr="005F62A8">
        <w:tc>
          <w:tcPr>
            <w:tcW w:w="10343" w:type="dxa"/>
            <w:shd w:val="clear" w:color="auto" w:fill="auto"/>
          </w:tcPr>
          <w:p w14:paraId="61E669CF"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b/>
                <w:bCs/>
                <w:i/>
                <w:noProof/>
                <w:kern w:val="3"/>
                <w:sz w:val="20"/>
                <w:szCs w:val="20"/>
              </w:rPr>
            </w:pPr>
            <w:r w:rsidRPr="005F62A8">
              <w:rPr>
                <w:rFonts w:ascii="Arial" w:eastAsia="Calibri" w:hAnsi="Arial" w:cs="Arial"/>
                <w:b/>
                <w:bCs/>
                <w:i/>
                <w:noProof/>
                <w:kern w:val="3"/>
                <w:sz w:val="20"/>
                <w:szCs w:val="20"/>
              </w:rPr>
              <w:t>Nameni, za katere se osebni podatki obdelujejo v imenu upravljavca</w:t>
            </w:r>
          </w:p>
        </w:tc>
      </w:tr>
      <w:tr w:rsidR="005F62A8" w:rsidRPr="005F62A8" w14:paraId="14B28530" w14:textId="77777777" w:rsidTr="005F62A8">
        <w:tc>
          <w:tcPr>
            <w:tcW w:w="10343" w:type="dxa"/>
            <w:shd w:val="clear" w:color="auto" w:fill="auto"/>
          </w:tcPr>
          <w:p w14:paraId="4FB92BF5"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i/>
                <w:noProof/>
                <w:kern w:val="3"/>
                <w:sz w:val="20"/>
                <w:szCs w:val="20"/>
              </w:rPr>
            </w:pPr>
            <w:r w:rsidRPr="005F62A8">
              <w:rPr>
                <w:rFonts w:ascii="Arial" w:eastAsia="Calibri" w:hAnsi="Arial" w:cs="Arial"/>
                <w:i/>
                <w:noProof/>
                <w:kern w:val="3"/>
                <w:sz w:val="20"/>
                <w:szCs w:val="20"/>
              </w:rPr>
              <w:t>………………………..</w:t>
            </w:r>
          </w:p>
          <w:p w14:paraId="0DD82D4C"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bCs/>
                <w:i/>
                <w:noProof/>
                <w:kern w:val="3"/>
                <w:sz w:val="20"/>
                <w:szCs w:val="20"/>
              </w:rPr>
            </w:pPr>
            <w:r w:rsidRPr="005F62A8">
              <w:rPr>
                <w:rFonts w:ascii="Arial" w:eastAsia="Calibri" w:hAnsi="Arial" w:cs="Arial"/>
                <w:bCs/>
                <w:i/>
                <w:noProof/>
                <w:kern w:val="3"/>
                <w:sz w:val="20"/>
                <w:szCs w:val="20"/>
              </w:rPr>
              <w:t>Zakaj so podatki posredovani obdelovalcu in zakaj je obdelava iz njegove strani potrebna?</w:t>
            </w:r>
          </w:p>
          <w:p w14:paraId="394E878A"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i/>
                <w:noProof/>
                <w:kern w:val="3"/>
                <w:sz w:val="20"/>
                <w:szCs w:val="20"/>
              </w:rPr>
            </w:pPr>
            <w:r w:rsidRPr="005F62A8">
              <w:rPr>
                <w:rFonts w:ascii="Arial" w:eastAsia="Calibri" w:hAnsi="Arial" w:cs="Arial"/>
                <w:bCs/>
                <w:i/>
                <w:noProof/>
                <w:kern w:val="3"/>
                <w:sz w:val="20"/>
                <w:szCs w:val="20"/>
              </w:rPr>
              <w:t xml:space="preserve">(Npr. zastopanje upravljavca v postopkih, sodnih postopkih, v postopkih alternativnega reševanja sporov, v postopkih pred upravnimi in drugimi državnimi organi, pred notarji in vseh morebitnih drugih postopkih, za katere upravljavec pooblasti obdelovalca, ter pravno svetovanje v zvezi s tem, izdaja računov, servisiranje računalnikov, ipd.) </w:t>
            </w:r>
          </w:p>
        </w:tc>
      </w:tr>
      <w:tr w:rsidR="005F62A8" w:rsidRPr="005F62A8" w14:paraId="2EB6AB7F" w14:textId="77777777" w:rsidTr="005F62A8">
        <w:tc>
          <w:tcPr>
            <w:tcW w:w="10343" w:type="dxa"/>
            <w:shd w:val="clear" w:color="auto" w:fill="auto"/>
          </w:tcPr>
          <w:p w14:paraId="1FAC43ED"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b/>
                <w:bCs/>
                <w:i/>
                <w:noProof/>
                <w:kern w:val="3"/>
                <w:sz w:val="20"/>
                <w:szCs w:val="20"/>
              </w:rPr>
            </w:pPr>
            <w:r w:rsidRPr="005F62A8">
              <w:rPr>
                <w:rFonts w:ascii="Arial" w:eastAsia="Calibri" w:hAnsi="Arial" w:cs="Arial"/>
                <w:b/>
                <w:bCs/>
                <w:i/>
                <w:noProof/>
                <w:kern w:val="3"/>
                <w:sz w:val="20"/>
                <w:szCs w:val="20"/>
              </w:rPr>
              <w:t>Trajanje obdelave:</w:t>
            </w:r>
          </w:p>
        </w:tc>
      </w:tr>
      <w:tr w:rsidR="005F62A8" w:rsidRPr="005F62A8" w14:paraId="19209625" w14:textId="77777777" w:rsidTr="005F62A8">
        <w:tc>
          <w:tcPr>
            <w:tcW w:w="10343" w:type="dxa"/>
            <w:shd w:val="clear" w:color="auto" w:fill="auto"/>
          </w:tcPr>
          <w:p w14:paraId="30DDFD28"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i/>
                <w:noProof/>
                <w:kern w:val="3"/>
                <w:sz w:val="20"/>
                <w:szCs w:val="20"/>
              </w:rPr>
            </w:pPr>
            <w:r w:rsidRPr="005F62A8">
              <w:rPr>
                <w:rFonts w:ascii="Arial" w:eastAsia="Calibri" w:hAnsi="Arial" w:cs="Arial"/>
                <w:i/>
                <w:noProof/>
                <w:kern w:val="3"/>
                <w:sz w:val="20"/>
                <w:szCs w:val="20"/>
              </w:rPr>
              <w:t>………………………..</w:t>
            </w:r>
          </w:p>
          <w:p w14:paraId="4F45AF16"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i/>
                <w:noProof/>
                <w:kern w:val="3"/>
                <w:sz w:val="20"/>
                <w:szCs w:val="20"/>
              </w:rPr>
            </w:pPr>
            <w:r w:rsidRPr="005F62A8">
              <w:rPr>
                <w:rFonts w:ascii="Arial" w:eastAsia="Calibri" w:hAnsi="Arial" w:cs="Arial"/>
                <w:i/>
                <w:noProof/>
                <w:kern w:val="3"/>
                <w:sz w:val="20"/>
                <w:szCs w:val="20"/>
              </w:rPr>
              <w:t>Zapisati predvideno trajanje obdelave..</w:t>
            </w:r>
          </w:p>
          <w:p w14:paraId="3F5ACABD"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i/>
                <w:noProof/>
                <w:kern w:val="3"/>
                <w:sz w:val="20"/>
                <w:szCs w:val="20"/>
              </w:rPr>
            </w:pPr>
            <w:r w:rsidRPr="005F62A8">
              <w:rPr>
                <w:rFonts w:ascii="Arial" w:eastAsia="Calibri" w:hAnsi="Arial" w:cs="Arial"/>
                <w:i/>
                <w:noProof/>
                <w:kern w:val="3"/>
                <w:sz w:val="20"/>
                <w:szCs w:val="20"/>
              </w:rPr>
              <w:t xml:space="preserve">(Npr. </w:t>
            </w:r>
            <w:r w:rsidRPr="005F62A8">
              <w:rPr>
                <w:rFonts w:ascii="Arial" w:eastAsia="Calibri" w:hAnsi="Arial" w:cs="Arial"/>
                <w:bCs/>
                <w:i/>
                <w:noProof/>
                <w:kern w:val="3"/>
                <w:sz w:val="20"/>
                <w:szCs w:val="20"/>
              </w:rPr>
              <w:t>za čas trajanja krovne pogodbe</w:t>
            </w:r>
            <w:r w:rsidRPr="005F62A8">
              <w:rPr>
                <w:rFonts w:ascii="Arial" w:eastAsia="Calibri" w:hAnsi="Arial" w:cs="Arial"/>
                <w:i/>
                <w:noProof/>
                <w:kern w:val="3"/>
                <w:sz w:val="20"/>
                <w:szCs w:val="20"/>
              </w:rPr>
              <w:t>)</w:t>
            </w:r>
          </w:p>
        </w:tc>
      </w:tr>
      <w:tr w:rsidR="005F62A8" w:rsidRPr="005F62A8" w14:paraId="5B272038" w14:textId="77777777" w:rsidTr="005F62A8">
        <w:tc>
          <w:tcPr>
            <w:tcW w:w="10343" w:type="dxa"/>
            <w:shd w:val="clear" w:color="auto" w:fill="auto"/>
          </w:tcPr>
          <w:p w14:paraId="122CC8FC"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b/>
                <w:bCs/>
                <w:i/>
                <w:noProof/>
                <w:kern w:val="3"/>
                <w:sz w:val="20"/>
                <w:szCs w:val="20"/>
              </w:rPr>
            </w:pPr>
            <w:r w:rsidRPr="005F62A8">
              <w:rPr>
                <w:rFonts w:ascii="Arial" w:eastAsia="Calibri" w:hAnsi="Arial" w:cs="Arial"/>
                <w:b/>
                <w:bCs/>
                <w:i/>
                <w:noProof/>
                <w:kern w:val="3"/>
                <w:sz w:val="20"/>
                <w:szCs w:val="20"/>
              </w:rPr>
              <w:t>Za obdelavo, ki jo izvajajo (pod)obdelovalci, navedite tudi predmet, naravo in trajanje obdelave:</w:t>
            </w:r>
          </w:p>
        </w:tc>
      </w:tr>
      <w:tr w:rsidR="005F62A8" w:rsidRPr="005F62A8" w14:paraId="3CE489F6" w14:textId="77777777" w:rsidTr="005F62A8">
        <w:tc>
          <w:tcPr>
            <w:tcW w:w="10343" w:type="dxa"/>
            <w:shd w:val="clear" w:color="auto" w:fill="auto"/>
          </w:tcPr>
          <w:p w14:paraId="070BF8C9"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i/>
                <w:noProof/>
                <w:kern w:val="3"/>
                <w:sz w:val="20"/>
                <w:szCs w:val="20"/>
              </w:rPr>
            </w:pPr>
            <w:r w:rsidRPr="005F62A8">
              <w:rPr>
                <w:rFonts w:ascii="Arial" w:eastAsia="Calibri" w:hAnsi="Arial" w:cs="Arial"/>
                <w:i/>
                <w:noProof/>
                <w:kern w:val="3"/>
                <w:sz w:val="20"/>
                <w:szCs w:val="20"/>
              </w:rPr>
              <w:lastRenderedPageBreak/>
              <w:t>………………………..</w:t>
            </w:r>
          </w:p>
          <w:p w14:paraId="7153F4D5" w14:textId="77777777" w:rsidR="005F62A8" w:rsidRPr="005F62A8" w:rsidRDefault="005F62A8" w:rsidP="005F62A8">
            <w:pPr>
              <w:widowControl w:val="0"/>
              <w:suppressAutoHyphens/>
              <w:autoSpaceDN w:val="0"/>
              <w:spacing w:before="120" w:after="120" w:line="240" w:lineRule="auto"/>
              <w:jc w:val="both"/>
              <w:textAlignment w:val="baseline"/>
              <w:rPr>
                <w:rFonts w:ascii="Arial" w:eastAsia="Calibri" w:hAnsi="Arial" w:cs="Arial"/>
                <w:i/>
                <w:noProof/>
                <w:kern w:val="3"/>
                <w:sz w:val="20"/>
                <w:szCs w:val="20"/>
              </w:rPr>
            </w:pPr>
            <w:r w:rsidRPr="005F62A8">
              <w:rPr>
                <w:rFonts w:ascii="Arial" w:eastAsia="Calibri" w:hAnsi="Arial" w:cs="Arial"/>
                <w:i/>
                <w:noProof/>
                <w:kern w:val="3"/>
                <w:sz w:val="20"/>
                <w:szCs w:val="20"/>
              </w:rPr>
              <w:t>Zapisati predmet, naravo in trajanje obdelave, ki jo izvajajo podobdelovalci, v skladu z navodili iz ustreznih oddelkov te preglednice zgoraj.</w:t>
            </w:r>
          </w:p>
        </w:tc>
      </w:tr>
    </w:tbl>
    <w:p w14:paraId="268D8281" w14:textId="77777777" w:rsidR="005F62A8" w:rsidRPr="005F62A8" w:rsidRDefault="005F62A8" w:rsidP="005F62A8">
      <w:pPr>
        <w:spacing w:before="120" w:after="120" w:line="240" w:lineRule="auto"/>
        <w:jc w:val="both"/>
        <w:rPr>
          <w:rFonts w:ascii="Verdana" w:eastAsia="Calibri" w:hAnsi="Verdana"/>
          <w:b/>
          <w:noProof/>
          <w:sz w:val="18"/>
          <w:szCs w:val="18"/>
          <w:u w:val="single"/>
        </w:rPr>
      </w:pPr>
    </w:p>
    <w:p w14:paraId="5C1F9D36" w14:textId="77777777" w:rsidR="001E4F8B" w:rsidRDefault="001E4F8B">
      <w:pPr>
        <w:spacing w:after="0" w:line="240" w:lineRule="auto"/>
        <w:rPr>
          <w:rFonts w:ascii="Arial" w:eastAsia="Calibri" w:hAnsi="Arial" w:cs="Arial"/>
          <w:b/>
          <w:noProof/>
          <w:sz w:val="20"/>
          <w:szCs w:val="20"/>
          <w:u w:val="single"/>
        </w:rPr>
      </w:pPr>
      <w:r>
        <w:rPr>
          <w:rFonts w:ascii="Arial" w:eastAsia="Calibri" w:hAnsi="Arial" w:cs="Arial"/>
          <w:b/>
          <w:noProof/>
          <w:sz w:val="20"/>
          <w:szCs w:val="20"/>
          <w:u w:val="single"/>
        </w:rPr>
        <w:br w:type="page"/>
      </w:r>
    </w:p>
    <w:p w14:paraId="1DD44411" w14:textId="523C45F6" w:rsidR="005F62A8" w:rsidRPr="005F62A8" w:rsidRDefault="005F62A8" w:rsidP="005F62A8">
      <w:pPr>
        <w:spacing w:before="120" w:after="120" w:line="240" w:lineRule="auto"/>
        <w:jc w:val="both"/>
        <w:rPr>
          <w:rFonts w:ascii="Arial" w:eastAsia="Calibri" w:hAnsi="Arial" w:cs="Arial"/>
          <w:b/>
          <w:noProof/>
          <w:sz w:val="20"/>
          <w:szCs w:val="20"/>
          <w:u w:val="single"/>
        </w:rPr>
      </w:pPr>
      <w:r w:rsidRPr="005F62A8">
        <w:rPr>
          <w:rFonts w:ascii="Arial" w:eastAsia="Calibri" w:hAnsi="Arial" w:cs="Arial"/>
          <w:b/>
          <w:noProof/>
          <w:sz w:val="20"/>
          <w:szCs w:val="20"/>
          <w:u w:val="single"/>
        </w:rPr>
        <w:lastRenderedPageBreak/>
        <w:t>PRILOGA II: TEHNIČNI IN ORGANIZACIJSKI UKREPI, VKLJUČNO S TEHNIČNIMI IN ORGANIZACIJSKIMI UKREPI ZA ZAGOTOVITEV VARNOSTI PODATKOV</w:t>
      </w:r>
    </w:p>
    <w:p w14:paraId="7343F24D" w14:textId="77777777" w:rsidR="005F62A8" w:rsidRPr="005F62A8" w:rsidRDefault="005F62A8" w:rsidP="005F62A8">
      <w:pPr>
        <w:spacing w:before="120" w:after="120" w:line="240" w:lineRule="auto"/>
        <w:jc w:val="both"/>
        <w:rPr>
          <w:rFonts w:ascii="Arial" w:eastAsia="Calibri" w:hAnsi="Arial" w:cs="Arial"/>
          <w:b/>
          <w:bCs/>
          <w:noProof/>
          <w:sz w:val="20"/>
          <w:szCs w:val="20"/>
        </w:rPr>
      </w:pPr>
      <w:r w:rsidRPr="005F62A8">
        <w:rPr>
          <w:rFonts w:ascii="Arial" w:eastAsia="Calibri" w:hAnsi="Arial" w:cs="Arial"/>
          <w:b/>
          <w:bCs/>
          <w:noProof/>
          <w:sz w:val="20"/>
          <w:szCs w:val="20"/>
        </w:rPr>
        <w:t xml:space="preserve">POJASNJEVALNA OPOMBA: </w:t>
      </w:r>
    </w:p>
    <w:p w14:paraId="10B361AC" w14:textId="77777777" w:rsidR="005F62A8" w:rsidRPr="005F62A8" w:rsidRDefault="005F62A8" w:rsidP="005F62A8">
      <w:pPr>
        <w:spacing w:before="120" w:after="120" w:line="240" w:lineRule="auto"/>
        <w:jc w:val="both"/>
        <w:rPr>
          <w:rFonts w:ascii="Arial" w:eastAsia="Calibri" w:hAnsi="Arial" w:cs="Arial"/>
          <w:noProof/>
          <w:sz w:val="20"/>
          <w:szCs w:val="20"/>
        </w:rPr>
      </w:pPr>
      <w:r w:rsidRPr="005F62A8">
        <w:rPr>
          <w:rFonts w:ascii="Arial" w:eastAsia="Calibri" w:hAnsi="Arial" w:cs="Arial"/>
          <w:noProof/>
          <w:sz w:val="20"/>
          <w:szCs w:val="20"/>
        </w:rPr>
        <w:t>Tehnične in organizacijske ukrepe je treba opisati konkretno in ne splošno.</w:t>
      </w:r>
    </w:p>
    <w:p w14:paraId="4CB6B3F6" w14:textId="77777777" w:rsidR="005F62A8" w:rsidRPr="005F62A8" w:rsidRDefault="005F62A8" w:rsidP="005F62A8">
      <w:pPr>
        <w:pStyle w:val="Standard"/>
        <w:rPr>
          <w:noProof/>
        </w:rPr>
      </w:pPr>
    </w:p>
    <w:p w14:paraId="1822D237" w14:textId="77777777" w:rsidR="005F62A8" w:rsidRPr="00DF0426" w:rsidRDefault="005F62A8" w:rsidP="005F62A8">
      <w:pPr>
        <w:pStyle w:val="Standard"/>
        <w:rPr>
          <w:rFonts w:ascii="Arial" w:hAnsi="Arial" w:cs="Arial"/>
          <w:b/>
          <w:bCs/>
          <w:snapToGrid w:val="0"/>
          <w:sz w:val="20"/>
        </w:rPr>
      </w:pPr>
      <w:r w:rsidRPr="005F62A8">
        <w:rPr>
          <w:rFonts w:ascii="Arial" w:hAnsi="Arial" w:cs="Arial"/>
          <w:b/>
          <w:bCs/>
          <w:snapToGrid w:val="0"/>
          <w:sz w:val="20"/>
        </w:rPr>
        <w:t xml:space="preserve">1. </w:t>
      </w:r>
      <w:proofErr w:type="spellStart"/>
      <w:r w:rsidRPr="005F62A8">
        <w:rPr>
          <w:rFonts w:ascii="Arial" w:hAnsi="Arial" w:cs="Arial"/>
          <w:b/>
          <w:bCs/>
          <w:snapToGrid w:val="0"/>
          <w:sz w:val="20"/>
        </w:rPr>
        <w:t>Psevdonimizacija</w:t>
      </w:r>
      <w:proofErr w:type="spellEnd"/>
      <w:r w:rsidRPr="005F62A8">
        <w:rPr>
          <w:rFonts w:ascii="Arial" w:hAnsi="Arial" w:cs="Arial"/>
          <w:b/>
          <w:bCs/>
          <w:snapToGrid w:val="0"/>
          <w:sz w:val="20"/>
        </w:rPr>
        <w:t xml:space="preserve"> in šifriranje</w:t>
      </w:r>
      <w:r w:rsidRPr="00DF0426">
        <w:rPr>
          <w:rFonts w:ascii="Arial" w:hAnsi="Arial" w:cs="Arial"/>
          <w:b/>
          <w:bCs/>
          <w:snapToGrid w:val="0"/>
          <w:sz w:val="20"/>
        </w:rPr>
        <w:t xml:space="preserve"> osebnih podatkov</w:t>
      </w:r>
    </w:p>
    <w:p w14:paraId="0AE74666" w14:textId="77777777" w:rsidR="005F62A8" w:rsidRPr="00DF0426" w:rsidRDefault="005F62A8" w:rsidP="005F62A8">
      <w:pPr>
        <w:pStyle w:val="Standard"/>
        <w:rPr>
          <w:rFonts w:ascii="Arial" w:hAnsi="Arial" w:cs="Arial"/>
          <w:sz w:val="20"/>
        </w:rPr>
      </w:pPr>
    </w:p>
    <w:tbl>
      <w:tblPr>
        <w:tblW w:w="9327" w:type="dxa"/>
        <w:tblCellMar>
          <w:top w:w="57" w:type="dxa"/>
          <w:left w:w="57" w:type="dxa"/>
          <w:bottom w:w="57" w:type="dxa"/>
          <w:right w:w="57" w:type="dxa"/>
        </w:tblCellMar>
        <w:tblLook w:val="04A0" w:firstRow="1" w:lastRow="0" w:firstColumn="1" w:lastColumn="0" w:noHBand="0" w:noVBand="1"/>
      </w:tblPr>
      <w:tblGrid>
        <w:gridCol w:w="4735"/>
        <w:gridCol w:w="4592"/>
      </w:tblGrid>
      <w:tr w:rsidR="005F62A8" w:rsidRPr="005F62A8" w14:paraId="12198A7E" w14:textId="77777777" w:rsidTr="005F62A8">
        <w:tc>
          <w:tcPr>
            <w:tcW w:w="4735" w:type="dxa"/>
            <w:shd w:val="clear" w:color="auto" w:fill="auto"/>
          </w:tcPr>
          <w:p w14:paraId="6584764B" w14:textId="77777777" w:rsidR="005F62A8" w:rsidRPr="005F62A8" w:rsidRDefault="005F62A8" w:rsidP="0021044C">
            <w:pPr>
              <w:pStyle w:val="Standard"/>
              <w:rPr>
                <w:rFonts w:ascii="Arial" w:hAnsi="Arial" w:cs="Arial"/>
                <w:b/>
                <w:sz w:val="20"/>
                <w:szCs w:val="20"/>
              </w:rPr>
            </w:pPr>
            <w:r w:rsidRPr="005F62A8">
              <w:rPr>
                <w:rFonts w:ascii="Arial" w:eastAsia="Zapf Dingbats" w:hAnsi="Arial" w:cs="Arial"/>
                <w:b/>
                <w:sz w:val="20"/>
                <w:szCs w:val="20"/>
              </w:rPr>
              <w:fldChar w:fldCharType="begin">
                <w:ffData>
                  <w:name w:val="Kontrollkästchen1"/>
                  <w:enabled/>
                  <w:calcOnExit w:val="0"/>
                  <w:checkBox>
                    <w:sizeAuto/>
                    <w:default w:val="0"/>
                    <w:checked w:val="0"/>
                  </w:checkBox>
                </w:ffData>
              </w:fldChar>
            </w:r>
            <w:r w:rsidRPr="005F62A8">
              <w:rPr>
                <w:rFonts w:ascii="Arial" w:eastAsia="Zapf Dingbats" w:hAnsi="Arial" w:cs="Arial"/>
                <w:b/>
                <w:sz w:val="20"/>
                <w:szCs w:val="20"/>
              </w:rPr>
              <w:instrText xml:space="preserve"> FORMCHECKBOX </w:instrText>
            </w:r>
            <w:r w:rsidRPr="005F62A8">
              <w:rPr>
                <w:rFonts w:ascii="Arial" w:eastAsia="Zapf Dingbats" w:hAnsi="Arial" w:cs="Arial"/>
                <w:b/>
                <w:sz w:val="20"/>
                <w:szCs w:val="20"/>
              </w:rPr>
            </w:r>
            <w:r w:rsidRPr="005F62A8">
              <w:rPr>
                <w:rFonts w:ascii="Arial" w:eastAsia="Zapf Dingbats" w:hAnsi="Arial" w:cs="Arial"/>
                <w:b/>
                <w:sz w:val="20"/>
                <w:szCs w:val="20"/>
              </w:rPr>
              <w:fldChar w:fldCharType="separate"/>
            </w:r>
            <w:r w:rsidRPr="005F62A8">
              <w:rPr>
                <w:rFonts w:ascii="Arial" w:eastAsia="Zapf Dingbats" w:hAnsi="Arial" w:cs="Arial"/>
                <w:b/>
                <w:sz w:val="20"/>
                <w:szCs w:val="20"/>
              </w:rPr>
              <w:fldChar w:fldCharType="end"/>
            </w:r>
            <w:r w:rsidRPr="005F62A8">
              <w:rPr>
                <w:rFonts w:ascii="Arial" w:hAnsi="Arial" w:cs="Arial"/>
                <w:b/>
                <w:sz w:val="20"/>
                <w:szCs w:val="20"/>
              </w:rPr>
              <w:t xml:space="preserve"> </w:t>
            </w:r>
            <w:proofErr w:type="spellStart"/>
            <w:r w:rsidRPr="005F62A8">
              <w:rPr>
                <w:rFonts w:ascii="Arial" w:hAnsi="Arial" w:cs="Arial"/>
                <w:b/>
                <w:sz w:val="20"/>
                <w:szCs w:val="20"/>
              </w:rPr>
              <w:t>Psevdonimizacija</w:t>
            </w:r>
            <w:proofErr w:type="spellEnd"/>
            <w:r w:rsidRPr="005F62A8">
              <w:rPr>
                <w:rFonts w:ascii="Arial" w:hAnsi="Arial" w:cs="Arial"/>
                <w:b/>
                <w:sz w:val="20"/>
                <w:szCs w:val="20"/>
              </w:rPr>
              <w:t xml:space="preserve"> osebnih podatkov</w:t>
            </w:r>
          </w:p>
        </w:tc>
        <w:tc>
          <w:tcPr>
            <w:tcW w:w="4592" w:type="dxa"/>
            <w:shd w:val="clear" w:color="auto" w:fill="auto"/>
          </w:tcPr>
          <w:p w14:paraId="25BB00C7" w14:textId="77777777" w:rsidR="005F62A8" w:rsidRPr="005F62A8" w:rsidRDefault="005F62A8" w:rsidP="0021044C">
            <w:pPr>
              <w:pStyle w:val="Standard"/>
              <w:rPr>
                <w:rFonts w:ascii="Arial" w:hAnsi="Arial" w:cs="Arial"/>
                <w:b/>
                <w:sz w:val="20"/>
                <w:szCs w:val="20"/>
              </w:rPr>
            </w:pPr>
            <w:r w:rsidRPr="005F62A8">
              <w:rPr>
                <w:rFonts w:ascii="Arial" w:eastAsia="Zapf Dingbats" w:hAnsi="Arial" w:cs="Arial"/>
                <w:b/>
                <w:sz w:val="20"/>
                <w:szCs w:val="20"/>
              </w:rPr>
              <w:fldChar w:fldCharType="begin">
                <w:ffData>
                  <w:name w:val="Kontrollkästchen1"/>
                  <w:enabled/>
                  <w:calcOnExit w:val="0"/>
                  <w:checkBox>
                    <w:sizeAuto/>
                    <w:default w:val="0"/>
                    <w:checked w:val="0"/>
                  </w:checkBox>
                </w:ffData>
              </w:fldChar>
            </w:r>
            <w:r w:rsidRPr="005F62A8">
              <w:rPr>
                <w:rFonts w:ascii="Arial" w:eastAsia="Zapf Dingbats" w:hAnsi="Arial" w:cs="Arial"/>
                <w:b/>
                <w:sz w:val="20"/>
                <w:szCs w:val="20"/>
              </w:rPr>
              <w:instrText xml:space="preserve"> FORMCHECKBOX </w:instrText>
            </w:r>
            <w:r w:rsidRPr="005F62A8">
              <w:rPr>
                <w:rFonts w:ascii="Arial" w:eastAsia="Zapf Dingbats" w:hAnsi="Arial" w:cs="Arial"/>
                <w:b/>
                <w:sz w:val="20"/>
                <w:szCs w:val="20"/>
              </w:rPr>
            </w:r>
            <w:r w:rsidRPr="005F62A8">
              <w:rPr>
                <w:rFonts w:ascii="Arial" w:eastAsia="Zapf Dingbats" w:hAnsi="Arial" w:cs="Arial"/>
                <w:b/>
                <w:sz w:val="20"/>
                <w:szCs w:val="20"/>
              </w:rPr>
              <w:fldChar w:fldCharType="separate"/>
            </w:r>
            <w:r w:rsidRPr="005F62A8">
              <w:rPr>
                <w:rFonts w:ascii="Arial" w:eastAsia="Zapf Dingbats" w:hAnsi="Arial" w:cs="Arial"/>
                <w:b/>
                <w:sz w:val="20"/>
                <w:szCs w:val="20"/>
              </w:rPr>
              <w:fldChar w:fldCharType="end"/>
            </w:r>
            <w:r w:rsidRPr="005F62A8">
              <w:rPr>
                <w:rFonts w:ascii="Arial" w:hAnsi="Arial" w:cs="Arial"/>
                <w:b/>
                <w:sz w:val="20"/>
                <w:szCs w:val="20"/>
              </w:rPr>
              <w:t xml:space="preserve"> Šifriranje osebnih podatkov</w:t>
            </w:r>
          </w:p>
        </w:tc>
      </w:tr>
    </w:tbl>
    <w:p w14:paraId="78E2C016" w14:textId="77777777" w:rsidR="005F62A8" w:rsidRPr="00DF0426" w:rsidRDefault="005F62A8" w:rsidP="005F62A8">
      <w:pPr>
        <w:pStyle w:val="Standard"/>
      </w:pPr>
    </w:p>
    <w:p w14:paraId="2DF014AA" w14:textId="77777777" w:rsidR="005F62A8" w:rsidRPr="003455DA" w:rsidRDefault="005F62A8" w:rsidP="005F62A8">
      <w:pPr>
        <w:pStyle w:val="Standard"/>
        <w:rPr>
          <w:rFonts w:ascii="Arial" w:hAnsi="Arial" w:cs="Arial"/>
          <w:b/>
          <w:bCs/>
          <w:sz w:val="20"/>
          <w:szCs w:val="20"/>
        </w:rPr>
      </w:pPr>
      <w:r w:rsidRPr="003455DA">
        <w:rPr>
          <w:rFonts w:ascii="Arial" w:hAnsi="Arial" w:cs="Arial"/>
          <w:b/>
          <w:bCs/>
          <w:sz w:val="20"/>
          <w:szCs w:val="20"/>
        </w:rPr>
        <w:t>2. Nadzor vstopa</w:t>
      </w:r>
    </w:p>
    <w:p w14:paraId="6E557D38" w14:textId="77777777" w:rsidR="005F62A8" w:rsidRPr="003455DA" w:rsidRDefault="005F62A8" w:rsidP="005F62A8">
      <w:pPr>
        <w:pStyle w:val="Standard"/>
        <w:rPr>
          <w:rFonts w:ascii="Arial" w:hAnsi="Arial" w:cs="Arial"/>
          <w:i/>
          <w:iCs/>
          <w:sz w:val="20"/>
          <w:szCs w:val="20"/>
        </w:rPr>
      </w:pPr>
      <w:r w:rsidRPr="003455DA">
        <w:rPr>
          <w:rFonts w:ascii="Arial" w:hAnsi="Arial" w:cs="Arial"/>
          <w:i/>
          <w:iCs/>
          <w:sz w:val="20"/>
          <w:szCs w:val="20"/>
        </w:rPr>
        <w:t>Primerni ukrepi za preprečevanje dostopa nepooblaščenim osebam do opreme za obdelavo podatkov, ki se uporablja za obdelavo in uporabo osebnih podatkov.</w:t>
      </w:r>
    </w:p>
    <w:p w14:paraId="60B1C7C6" w14:textId="77777777" w:rsidR="005F62A8" w:rsidRPr="00F01817" w:rsidRDefault="005F62A8" w:rsidP="005F62A8">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2"/>
        <w:gridCol w:w="4089"/>
        <w:gridCol w:w="452"/>
        <w:gridCol w:w="4079"/>
      </w:tblGrid>
      <w:tr w:rsidR="005F62A8" w:rsidRPr="005F62A8" w14:paraId="7C947E80" w14:textId="77777777" w:rsidTr="0021044C">
        <w:trPr>
          <w:cantSplit/>
          <w:trHeight w:val="682"/>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F49EFA4"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27B31F4"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Alarmni sistem</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B385380"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AE84B10"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Varovanje komunikacijski  kanalov in vodov v stavbi</w:t>
            </w:r>
          </w:p>
        </w:tc>
      </w:tr>
      <w:tr w:rsidR="005F62A8" w:rsidRPr="005F62A8" w14:paraId="2B8D53E0"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7C5DE99"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CF97537"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Avtomatski nadzorni sistem dostopa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9128C74"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7A3374C"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Kontrola vstopa s pomočjo pametnih kartic</w:t>
            </w:r>
          </w:p>
        </w:tc>
      </w:tr>
      <w:tr w:rsidR="005F62A8" w:rsidRPr="005F62A8" w14:paraId="77EB5339"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7D7761D"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FDB2A26"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Sistem zaklepanja s kodo</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5ECD810"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A2992A4"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Ročni sistem zaklepanja</w:t>
            </w:r>
          </w:p>
        </w:tc>
      </w:tr>
      <w:tr w:rsidR="005F62A8" w:rsidRPr="005F62A8" w14:paraId="0E27EB33"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9E4B403"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5DA85C4"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Biometrična kontrola dostopa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B4AB6A0"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C4CECDE"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Videonadzor dostopnih točk (vhodov)</w:t>
            </w:r>
          </w:p>
        </w:tc>
      </w:tr>
      <w:tr w:rsidR="005F62A8" w:rsidRPr="005F62A8" w14:paraId="0BBF4EDE"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C76C23E"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3069FA2"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Senzor gibanja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0270543"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4019509"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Varnostne ključavnice</w:t>
            </w:r>
          </w:p>
        </w:tc>
      </w:tr>
      <w:tr w:rsidR="005F62A8" w:rsidRPr="005F62A8" w14:paraId="3A58D738"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54150E6"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5C94E82"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Pravila glede uporabe  ključev (razdelitev ključev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6D5D1F4"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3E459E1"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Kontrola identitete pri vratarju/na recepciji</w:t>
            </w:r>
          </w:p>
        </w:tc>
      </w:tr>
      <w:tr w:rsidR="005F62A8" w:rsidRPr="005F62A8" w14:paraId="7DB28832"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D4547F2"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5E60F7D"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Protokol za obiskovalce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5ED22EC"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561A2E2"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Skrbna izbira čistilnega osebja</w:t>
            </w:r>
          </w:p>
        </w:tc>
      </w:tr>
      <w:tr w:rsidR="005F62A8" w:rsidRPr="005F62A8" w14:paraId="7DBFD305"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51FED09"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4D54A4F"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Skrbna izbira varnostnega osebja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3590A2F3"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8C80DA3"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Obvezno nošenje identifikacijske izkaznice</w:t>
            </w:r>
          </w:p>
        </w:tc>
      </w:tr>
      <w:tr w:rsidR="005F62A8" w:rsidRPr="005F62A8" w14:paraId="6AE38765"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30F587C"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EC255A7"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05CC1E2" w14:textId="77777777" w:rsidR="005F62A8" w:rsidRPr="00F01817" w:rsidRDefault="005F62A8" w:rsidP="0021044C">
            <w:pPr>
              <w:pStyle w:val="Standard"/>
              <w:rPr>
                <w:rFonts w:ascii="Arial" w:eastAsia="Zapf Dingbats" w:hAnsi="Arial" w:cs="Arial"/>
                <w:sz w:val="20"/>
                <w:szCs w:val="20"/>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186C941" w14:textId="77777777" w:rsidR="005F62A8" w:rsidRPr="00F01817" w:rsidRDefault="005F62A8" w:rsidP="0021044C">
            <w:pPr>
              <w:pStyle w:val="Standard"/>
              <w:rPr>
                <w:rFonts w:ascii="Arial" w:eastAsia="Zapf Dingbats" w:hAnsi="Arial" w:cs="Arial"/>
                <w:sz w:val="20"/>
                <w:szCs w:val="20"/>
              </w:rPr>
            </w:pPr>
          </w:p>
        </w:tc>
      </w:tr>
    </w:tbl>
    <w:p w14:paraId="35CE2427" w14:textId="77777777" w:rsidR="005F62A8" w:rsidRPr="00F01817" w:rsidRDefault="005F62A8" w:rsidP="005F62A8">
      <w:pPr>
        <w:pStyle w:val="Standard"/>
        <w:rPr>
          <w:rFonts w:ascii="Arial" w:hAnsi="Arial" w:cs="Arial"/>
          <w:sz w:val="20"/>
          <w:szCs w:val="20"/>
        </w:rPr>
      </w:pPr>
    </w:p>
    <w:p w14:paraId="404DCCC0" w14:textId="77777777" w:rsidR="005F62A8" w:rsidRPr="003455DA" w:rsidRDefault="005F62A8" w:rsidP="005F62A8">
      <w:pPr>
        <w:pStyle w:val="Standard"/>
        <w:rPr>
          <w:rFonts w:ascii="Arial" w:hAnsi="Arial" w:cs="Arial"/>
          <w:b/>
          <w:bCs/>
          <w:sz w:val="20"/>
          <w:szCs w:val="20"/>
        </w:rPr>
      </w:pPr>
      <w:r w:rsidRPr="003455DA">
        <w:rPr>
          <w:rFonts w:ascii="Arial" w:hAnsi="Arial" w:cs="Arial"/>
          <w:b/>
          <w:bCs/>
          <w:sz w:val="20"/>
          <w:szCs w:val="20"/>
        </w:rPr>
        <w:t>3. Nadzor dostopa do sistema za obdelavo podatkov</w:t>
      </w:r>
    </w:p>
    <w:p w14:paraId="03B4C0C3" w14:textId="77777777" w:rsidR="005F62A8" w:rsidRPr="00F01817" w:rsidRDefault="005F62A8" w:rsidP="005F62A8">
      <w:pPr>
        <w:pStyle w:val="Standard"/>
        <w:rPr>
          <w:rFonts w:ascii="Arial" w:hAnsi="Arial" w:cs="Arial"/>
          <w:sz w:val="20"/>
          <w:szCs w:val="20"/>
        </w:rPr>
      </w:pPr>
      <w:r w:rsidRPr="003455DA">
        <w:rPr>
          <w:rFonts w:ascii="Arial" w:hAnsi="Arial" w:cs="Arial"/>
          <w:i/>
          <w:iCs/>
          <w:sz w:val="20"/>
          <w:szCs w:val="20"/>
        </w:rPr>
        <w:t xml:space="preserve">Primerni ukrepi za preprečevanje uporabe sistemov za obdelavo podatkov nepooblaščenim osebam. </w:t>
      </w:r>
    </w:p>
    <w:p w14:paraId="4853B89B" w14:textId="77777777" w:rsidR="005F62A8" w:rsidRPr="00F01817" w:rsidRDefault="005F62A8" w:rsidP="005F62A8">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2"/>
        <w:gridCol w:w="4089"/>
        <w:gridCol w:w="452"/>
        <w:gridCol w:w="4079"/>
      </w:tblGrid>
      <w:tr w:rsidR="005F62A8" w:rsidRPr="005F62A8" w14:paraId="56EED4A6"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EDDDBE3"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0497B8B"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Dodelitev uporabniških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E154270"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0A28C57"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Izdelava uporabniških profilov</w:t>
            </w:r>
          </w:p>
        </w:tc>
      </w:tr>
      <w:tr w:rsidR="005F62A8" w:rsidRPr="005F62A8" w14:paraId="4782E011"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360C57D"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2851670"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Dodelitev gesel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6BAB235"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3538E31"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 xml:space="preserve">Identifikacija s pomočjo biometrije  </w:t>
            </w:r>
          </w:p>
        </w:tc>
      </w:tr>
      <w:tr w:rsidR="005F62A8" w:rsidRPr="005F62A8" w14:paraId="272EE3A2"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2DAC618"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DEE38FF"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Identifikacija z uporabniškim imenom in geslom</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70D63E8"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7BEA0E3"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Dodelitev uporabniških profilov za IT-sisteme</w:t>
            </w:r>
          </w:p>
        </w:tc>
      </w:tr>
      <w:tr w:rsidR="005F62A8" w:rsidRPr="005F62A8" w14:paraId="1F6DA09A"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CDF760C"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3C08D0A"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Ključavnice na ohišjih naprav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CEF9AEF"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F17CF05"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Uporaba VPN-tehnologije</w:t>
            </w:r>
          </w:p>
        </w:tc>
      </w:tr>
      <w:tr w:rsidR="005F62A8" w:rsidRPr="005F62A8" w14:paraId="0F9C1F8D"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BB6E6BF"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2BF0D12"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Blokada zunanjih vmesnikov (USB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366543A8"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5E14EE2"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Varnostne ključavnice</w:t>
            </w:r>
          </w:p>
        </w:tc>
      </w:tr>
      <w:tr w:rsidR="005F62A8" w:rsidRPr="005F62A8" w14:paraId="0BBF4423"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37329D4"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418A068"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Pravila glede uporabe ključev (razdelitev ključev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FCE68F5"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C9D5B2B"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Kontrola identitete pri vratarju/na recepciji</w:t>
            </w:r>
          </w:p>
        </w:tc>
      </w:tr>
      <w:tr w:rsidR="005F62A8" w:rsidRPr="005F62A8" w14:paraId="6F1B7A20"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3A59914"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2EE6E1B"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Protokol za obiskovalce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002D37B"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777EF13"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Skrbna izbira čistilnega osebja</w:t>
            </w:r>
          </w:p>
        </w:tc>
      </w:tr>
      <w:tr w:rsidR="005F62A8" w:rsidRPr="005F62A8" w14:paraId="42941B9C"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C290FBF"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lastRenderedPageBreak/>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E4DB814"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Uporaba sistemov za zaznavo vdora</w:t>
            </w:r>
            <w:r w:rsidRPr="00F01817" w:rsidDel="00673538">
              <w:rPr>
                <w:rFonts w:ascii="Arial" w:hAnsi="Arial" w:cs="Arial"/>
                <w:sz w:val="20"/>
                <w:szCs w:val="20"/>
              </w:rPr>
              <w:t xml:space="preserve">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69B98C1"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A3FF483"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Obvezno nošenje identifikacijske izkaznice</w:t>
            </w:r>
          </w:p>
        </w:tc>
      </w:tr>
      <w:tr w:rsidR="005F62A8" w:rsidRPr="005F62A8" w14:paraId="25F6819D"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6F3F73A"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86057D2"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Skrbna izbira varnostnega osebja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315CE68"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69C51AF"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Šifriranje prenosnih nosilcev osebnih podatkov</w:t>
            </w:r>
          </w:p>
        </w:tc>
      </w:tr>
      <w:tr w:rsidR="005F62A8" w:rsidRPr="005F62A8" w14:paraId="2F954788"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CD7321B"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6AA4059"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Šifriranje vsebine pametnih telefonov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C7390FE"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88E2102"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Uporaba centralne programske opreme za skrbništvo nad pametnimi telefoni (npr. izbris podatkov na daljavo)</w:t>
            </w:r>
          </w:p>
        </w:tc>
      </w:tr>
      <w:tr w:rsidR="005F62A8" w:rsidRPr="005F62A8" w14:paraId="2DD7D156"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CE60546"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F65123D"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Uporaba protivirusne programske opreme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37996C3"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A998032"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 xml:space="preserve">Šifriranje podatkovnih nosilcev v prenosni računalniški opremi  </w:t>
            </w:r>
          </w:p>
        </w:tc>
      </w:tr>
      <w:tr w:rsidR="005F62A8" w:rsidRPr="005F62A8" w14:paraId="36F06742"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B869B8B"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60A1265"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Uporaba strojnih požarnih zidov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B705993"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0292EAD"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Uporaba programskih požarnih zidov</w:t>
            </w:r>
          </w:p>
        </w:tc>
      </w:tr>
      <w:tr w:rsidR="005F62A8" w:rsidRPr="005F62A8" w14:paraId="62F1E4B3"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FB62299"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95A1655"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017910C" w14:textId="77777777" w:rsidR="005F62A8" w:rsidRPr="00F01817" w:rsidRDefault="005F62A8" w:rsidP="0021044C">
            <w:pPr>
              <w:pStyle w:val="Standard"/>
              <w:rPr>
                <w:rFonts w:ascii="Arial" w:eastAsia="Zapf Dingbats" w:hAnsi="Arial" w:cs="Arial"/>
                <w:sz w:val="20"/>
                <w:szCs w:val="20"/>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3244EDA" w14:textId="77777777" w:rsidR="005F62A8" w:rsidRPr="00F01817" w:rsidRDefault="005F62A8" w:rsidP="0021044C">
            <w:pPr>
              <w:pStyle w:val="Standard"/>
              <w:rPr>
                <w:rFonts w:ascii="Arial" w:eastAsia="Zapf Dingbats" w:hAnsi="Arial" w:cs="Arial"/>
                <w:sz w:val="20"/>
                <w:szCs w:val="20"/>
              </w:rPr>
            </w:pPr>
          </w:p>
        </w:tc>
      </w:tr>
    </w:tbl>
    <w:p w14:paraId="74DF8941" w14:textId="77777777" w:rsidR="005F62A8" w:rsidRPr="00F01817" w:rsidRDefault="005F62A8" w:rsidP="005F62A8">
      <w:pPr>
        <w:pStyle w:val="Standard"/>
        <w:rPr>
          <w:rFonts w:ascii="Arial" w:hAnsi="Arial" w:cs="Arial"/>
          <w:sz w:val="20"/>
          <w:szCs w:val="20"/>
        </w:rPr>
      </w:pPr>
    </w:p>
    <w:p w14:paraId="3EA187D6" w14:textId="77777777" w:rsidR="005F62A8" w:rsidRPr="003455DA" w:rsidRDefault="005F62A8" w:rsidP="005F62A8">
      <w:pPr>
        <w:pStyle w:val="Standard"/>
        <w:rPr>
          <w:rFonts w:ascii="Arial" w:hAnsi="Arial" w:cs="Arial"/>
          <w:b/>
          <w:bCs/>
          <w:sz w:val="20"/>
          <w:szCs w:val="20"/>
        </w:rPr>
      </w:pPr>
      <w:r w:rsidRPr="003455DA">
        <w:rPr>
          <w:rFonts w:ascii="Arial" w:hAnsi="Arial" w:cs="Arial"/>
          <w:b/>
          <w:bCs/>
          <w:sz w:val="20"/>
          <w:szCs w:val="20"/>
        </w:rPr>
        <w:t>4. Nadzor dostopa do osebnih podatkov</w:t>
      </w:r>
    </w:p>
    <w:p w14:paraId="55E4F515" w14:textId="77777777" w:rsidR="005F62A8" w:rsidRPr="003455DA" w:rsidRDefault="005F62A8" w:rsidP="005F62A8">
      <w:pPr>
        <w:pStyle w:val="Standard"/>
        <w:rPr>
          <w:rFonts w:ascii="Arial" w:hAnsi="Arial" w:cs="Arial"/>
          <w:i/>
          <w:iCs/>
          <w:sz w:val="20"/>
          <w:szCs w:val="20"/>
        </w:rPr>
      </w:pPr>
      <w:r w:rsidRPr="003455DA">
        <w:rPr>
          <w:rFonts w:ascii="Arial" w:hAnsi="Arial" w:cs="Arial"/>
          <w:i/>
          <w:iCs/>
          <w:sz w:val="20"/>
          <w:szCs w:val="20"/>
        </w:rPr>
        <w:t>Ukrepi za zagotavljanje dostopa pooblaščenim uporabnikom sistemov za obdelavo podatkov samo do podatkov v sklopu njihove pristojnosti in za zagotovitev, da osebnih podatkov med obdelavo, uporabo ali shranjevanjem ni mogoče prebrati, kopirati, spreminjati ali odstraniti brez pooblastila.</w:t>
      </w:r>
    </w:p>
    <w:p w14:paraId="4B9B0663" w14:textId="77777777" w:rsidR="005F62A8" w:rsidRPr="00F01817" w:rsidRDefault="005F62A8" w:rsidP="005F62A8">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2"/>
        <w:gridCol w:w="4089"/>
        <w:gridCol w:w="452"/>
        <w:gridCol w:w="4079"/>
      </w:tblGrid>
      <w:tr w:rsidR="005F62A8" w:rsidRPr="005F62A8" w14:paraId="515229DB"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550E30D"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B233074"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Izdelan koncept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006BDF6"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DB26ED1"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Skrbništvo nad pooblastili  s strani sistemskega skrbnika</w:t>
            </w:r>
          </w:p>
        </w:tc>
      </w:tr>
      <w:tr w:rsidR="005F62A8" w:rsidRPr="005F62A8" w14:paraId="398D616E"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81C9FE8"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D2F6FF4"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 xml:space="preserve">Zmanjšanje števila sistemskih skrbnikov na nujno potrebno število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FE6DA53"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6529790"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Zavezujoče smernice za gesla, ki določajo dolžino gesla  in periodo menjave  gesel</w:t>
            </w:r>
          </w:p>
        </w:tc>
      </w:tr>
      <w:tr w:rsidR="005F62A8" w:rsidRPr="005F62A8" w14:paraId="161669B1"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FDF84EF"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CFBCC12"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Vzpostavljen protokol za dostop do aplikacij, zlasti vnašanja, spreminjanja in brisanja podatkov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2D0A323"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90F2BF7"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Varna hramba podatkovnih nosilcev</w:t>
            </w:r>
          </w:p>
        </w:tc>
      </w:tr>
      <w:tr w:rsidR="005F62A8" w:rsidRPr="005F62A8" w14:paraId="3A810DA3"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4E15F4C"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511E910"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Varno brisanje  podatkovnih nosilcev pred njihovo ponovno uporabo</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B26C76F"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9BD9EC7"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Ustrezno uničenje podatkovnih nosilcev</w:t>
            </w:r>
          </w:p>
        </w:tc>
      </w:tr>
      <w:tr w:rsidR="005F62A8" w:rsidRPr="005F62A8" w14:paraId="4D4F0818"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3F4FBC9"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86C1221"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Uporaba drobilnikov ali storitev za uničenje dokumentov (če je mogoče s certifikatom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5005A1A"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98D5051"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Vzpostavljen protokol uničenja podatkovnih nosilcev</w:t>
            </w:r>
          </w:p>
        </w:tc>
      </w:tr>
      <w:tr w:rsidR="005F62A8" w:rsidRPr="005F62A8" w14:paraId="41F1246A"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BF6644C"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672A0CF"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Šifriranje podatkovnih nosilcev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68FFFF0"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D5A72C0"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Drugo (razloži):</w:t>
            </w:r>
          </w:p>
        </w:tc>
      </w:tr>
    </w:tbl>
    <w:p w14:paraId="5B0EC94D" w14:textId="77777777" w:rsidR="005F62A8" w:rsidRPr="00F01817" w:rsidRDefault="005F62A8" w:rsidP="005F62A8">
      <w:pPr>
        <w:pStyle w:val="Standard"/>
        <w:rPr>
          <w:rFonts w:ascii="Arial" w:eastAsia="Times New Roman" w:hAnsi="Arial" w:cs="Arial"/>
          <w:sz w:val="20"/>
          <w:szCs w:val="20"/>
        </w:rPr>
      </w:pPr>
    </w:p>
    <w:p w14:paraId="614D8429" w14:textId="77777777" w:rsidR="005F62A8" w:rsidRPr="003455DA" w:rsidRDefault="005F62A8" w:rsidP="005F62A8">
      <w:pPr>
        <w:pStyle w:val="Standard"/>
        <w:rPr>
          <w:rFonts w:ascii="Arial" w:hAnsi="Arial" w:cs="Arial"/>
          <w:b/>
          <w:bCs/>
          <w:sz w:val="20"/>
          <w:szCs w:val="20"/>
        </w:rPr>
      </w:pPr>
      <w:r w:rsidRPr="003455DA">
        <w:rPr>
          <w:rFonts w:ascii="Arial" w:hAnsi="Arial" w:cs="Arial"/>
          <w:b/>
          <w:bCs/>
          <w:sz w:val="20"/>
          <w:szCs w:val="20"/>
        </w:rPr>
        <w:t xml:space="preserve">5. Nadzor prenosa podatkov </w:t>
      </w:r>
    </w:p>
    <w:p w14:paraId="75D3F607" w14:textId="77777777" w:rsidR="005F62A8" w:rsidRPr="003455DA" w:rsidRDefault="005F62A8" w:rsidP="005F62A8">
      <w:pPr>
        <w:pStyle w:val="Standard"/>
        <w:rPr>
          <w:rFonts w:ascii="Arial" w:hAnsi="Arial" w:cs="Arial"/>
          <w:i/>
          <w:iCs/>
          <w:sz w:val="20"/>
          <w:szCs w:val="20"/>
        </w:rPr>
      </w:pPr>
      <w:r w:rsidRPr="003455DA">
        <w:rPr>
          <w:rFonts w:ascii="Arial" w:hAnsi="Arial" w:cs="Arial"/>
          <w:i/>
          <w:iCs/>
          <w:sz w:val="20"/>
          <w:szCs w:val="20"/>
        </w:rPr>
        <w:t>Ukrepi za zagotovitev, da med elektronskim prenosom, prevozom ali shranjevanjem na podatkovne nosilce osebnih podatkov ni mogoče prebrati, kopirati, spreminjati ali odstraniti brez pooblastila in da je mogoče pregledati in ugotoviti, katerim prejemnikom je namenjen prenos osebnih podatkov prek sistemov za obdelavo podatkov.</w:t>
      </w:r>
    </w:p>
    <w:p w14:paraId="5F926247" w14:textId="77777777" w:rsidR="005F62A8" w:rsidRPr="00F01817" w:rsidRDefault="005F62A8" w:rsidP="005F62A8">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2"/>
        <w:gridCol w:w="4089"/>
        <w:gridCol w:w="452"/>
        <w:gridCol w:w="4079"/>
      </w:tblGrid>
      <w:tr w:rsidR="005F62A8" w:rsidRPr="005F62A8" w14:paraId="033D3225"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DD121D3"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B0B61F0"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Uporaba najetih podatkovnih vodov ali VPN-tunelov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EB8F632"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8C9DD57" w14:textId="22B83013"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 xml:space="preserve">Prenos podatkov v anonimni ali </w:t>
            </w:r>
            <w:proofErr w:type="spellStart"/>
            <w:r w:rsidRPr="00F01817">
              <w:rPr>
                <w:rFonts w:ascii="Arial" w:hAnsi="Arial" w:cs="Arial"/>
                <w:sz w:val="20"/>
                <w:szCs w:val="20"/>
              </w:rPr>
              <w:t>psevdonimizirani</w:t>
            </w:r>
            <w:proofErr w:type="spellEnd"/>
            <w:r w:rsidRPr="00F01817">
              <w:rPr>
                <w:rFonts w:ascii="Arial" w:hAnsi="Arial" w:cs="Arial"/>
                <w:sz w:val="20"/>
                <w:szCs w:val="20"/>
              </w:rPr>
              <w:t xml:space="preserve"> obliki</w:t>
            </w:r>
          </w:p>
        </w:tc>
      </w:tr>
      <w:tr w:rsidR="005F62A8" w:rsidRPr="005F62A8" w14:paraId="2DEAABDE"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DB95941"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AA20C13"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Šifriranje e-pošte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5B6103E"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499DE1C"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t xml:space="preserve">Zagotavljanje rednih pregledov procesov dostopa in posredovanja </w:t>
            </w:r>
            <w:r w:rsidRPr="00F01817">
              <w:rPr>
                <w:rFonts w:ascii="Arial" w:hAnsi="Arial" w:cs="Arial"/>
                <w:sz w:val="20"/>
                <w:szCs w:val="20"/>
              </w:rPr>
              <w:t>podatkov</w:t>
            </w:r>
          </w:p>
        </w:tc>
      </w:tr>
      <w:tr w:rsidR="005F62A8" w:rsidRPr="005F62A8" w14:paraId="4AA58774"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ED0395E"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lastRenderedPageBreak/>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5359D32"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Dokumentiranje prejemnikov podatkov in časa nameravanega prenosa ali dogovorjenega roka za izbris</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4DC5D08"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4E9DBE3"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Pri fizičnem prenašanju uporaba varnih zabojnikov in embalaže za dostavo</w:t>
            </w:r>
          </w:p>
        </w:tc>
      </w:tr>
      <w:tr w:rsidR="005F62A8" w:rsidRPr="005F62A8" w14:paraId="4137846F"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B4A4DDF"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C9A50F4"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Pri fizičnem prenašanju: skrbna izbira osebja in vozil za prevoz</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720A4E4"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A62893B"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Drugo (razloži):</w:t>
            </w:r>
          </w:p>
        </w:tc>
      </w:tr>
    </w:tbl>
    <w:p w14:paraId="09E074AA" w14:textId="77777777" w:rsidR="005F62A8" w:rsidRPr="00F01817" w:rsidRDefault="005F62A8" w:rsidP="005F62A8">
      <w:pPr>
        <w:pStyle w:val="Standard"/>
        <w:rPr>
          <w:rFonts w:ascii="Arial" w:hAnsi="Arial" w:cs="Arial"/>
          <w:sz w:val="20"/>
          <w:szCs w:val="20"/>
        </w:rPr>
      </w:pPr>
    </w:p>
    <w:p w14:paraId="02E8452D" w14:textId="77777777" w:rsidR="005F62A8" w:rsidRPr="003455DA" w:rsidRDefault="005F62A8" w:rsidP="005F62A8">
      <w:pPr>
        <w:pStyle w:val="Standard"/>
        <w:rPr>
          <w:rFonts w:ascii="Arial" w:hAnsi="Arial" w:cs="Arial"/>
          <w:b/>
          <w:bCs/>
          <w:sz w:val="20"/>
          <w:szCs w:val="20"/>
        </w:rPr>
      </w:pPr>
      <w:r w:rsidRPr="003455DA">
        <w:rPr>
          <w:rFonts w:ascii="Arial" w:hAnsi="Arial" w:cs="Arial"/>
          <w:b/>
          <w:bCs/>
          <w:sz w:val="20"/>
          <w:szCs w:val="20"/>
        </w:rPr>
        <w:t>6. Nadzor vnosa</w:t>
      </w:r>
    </w:p>
    <w:p w14:paraId="23B2714B" w14:textId="77777777" w:rsidR="005F62A8" w:rsidRPr="003455DA" w:rsidRDefault="005F62A8" w:rsidP="005F62A8">
      <w:pPr>
        <w:pStyle w:val="Standard"/>
        <w:rPr>
          <w:rFonts w:ascii="Arial" w:hAnsi="Arial" w:cs="Arial"/>
          <w:i/>
          <w:iCs/>
          <w:sz w:val="20"/>
          <w:szCs w:val="20"/>
        </w:rPr>
      </w:pPr>
      <w:r w:rsidRPr="003455DA">
        <w:rPr>
          <w:rFonts w:ascii="Arial" w:hAnsi="Arial" w:cs="Arial"/>
          <w:i/>
          <w:iCs/>
          <w:sz w:val="20"/>
          <w:szCs w:val="20"/>
        </w:rPr>
        <w:t>Ukrepi, ki zagotavljajo, da je mogoče za nazaj preveriti in ugotoviti, če in kdo je osebne podatke vnašal, spreminjal ali odstranil iz sistema za obdelavo podatkov.</w:t>
      </w:r>
    </w:p>
    <w:p w14:paraId="0FB10898" w14:textId="77777777" w:rsidR="005F62A8" w:rsidRPr="00F01817" w:rsidRDefault="005F62A8" w:rsidP="005F62A8">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2"/>
        <w:gridCol w:w="4089"/>
        <w:gridCol w:w="452"/>
        <w:gridCol w:w="4079"/>
      </w:tblGrid>
      <w:tr w:rsidR="005F62A8" w:rsidRPr="005F62A8" w14:paraId="4016E0FD"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5A35822"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678CA92"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Vzpostavljen protokol za vnos, spreminjanje in brisanje podatkov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300220C"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7270C7D"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Identifikacija, ki omogoča preveritev, s katero aplikacijo so bili podatki vneseni, spremenjeni ali izbrisani</w:t>
            </w:r>
          </w:p>
        </w:tc>
      </w:tr>
      <w:tr w:rsidR="005F62A8" w:rsidRPr="005F62A8" w14:paraId="13BDB5FB"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8C231FC"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D0475D9"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Sledljivost vnosov, sprememb in izbrisa podatkov po posameznih uporabniških imenih (ne uporabniškimi skupinami)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F29F5DA"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7C974E0"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 xml:space="preserve">Shranjevanje dokumentov, iz katerih so podatki pridobljeni in obdelani </w:t>
            </w:r>
          </w:p>
          <w:p w14:paraId="6695968E" w14:textId="77777777" w:rsidR="005F62A8" w:rsidRPr="00F01817" w:rsidRDefault="005F62A8" w:rsidP="0021044C">
            <w:pPr>
              <w:pStyle w:val="Standard"/>
              <w:rPr>
                <w:rFonts w:ascii="Arial" w:eastAsia="Zapf Dingbats" w:hAnsi="Arial" w:cs="Arial"/>
                <w:sz w:val="20"/>
                <w:szCs w:val="20"/>
              </w:rPr>
            </w:pPr>
          </w:p>
        </w:tc>
      </w:tr>
      <w:tr w:rsidR="005F62A8" w:rsidRPr="005F62A8" w14:paraId="6ADC1788"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FFB2357"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087B38C"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Dodelitev pooblastil za vnašanje, spreminjanje ali brisanje podatkov na osnovi koncepta dovoljenj</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0FFCDE9"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08B4B7F"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Drugo (razloži):</w:t>
            </w:r>
          </w:p>
        </w:tc>
      </w:tr>
    </w:tbl>
    <w:p w14:paraId="187FB8CA" w14:textId="77777777" w:rsidR="005F62A8" w:rsidRPr="00F01817" w:rsidRDefault="005F62A8" w:rsidP="005F62A8">
      <w:pPr>
        <w:pStyle w:val="Standard"/>
        <w:rPr>
          <w:rFonts w:ascii="Arial" w:eastAsia="Times New Roman" w:hAnsi="Arial" w:cs="Arial"/>
          <w:sz w:val="20"/>
          <w:szCs w:val="20"/>
        </w:rPr>
      </w:pPr>
    </w:p>
    <w:p w14:paraId="76E0E4F0" w14:textId="77777777" w:rsidR="005F62A8" w:rsidRPr="003455DA" w:rsidRDefault="005F62A8" w:rsidP="005F62A8">
      <w:pPr>
        <w:pStyle w:val="Standard"/>
        <w:rPr>
          <w:rFonts w:ascii="Arial" w:hAnsi="Arial" w:cs="Arial"/>
          <w:b/>
          <w:bCs/>
          <w:sz w:val="20"/>
          <w:szCs w:val="20"/>
        </w:rPr>
      </w:pPr>
      <w:r w:rsidRPr="003455DA">
        <w:rPr>
          <w:rFonts w:ascii="Arial" w:hAnsi="Arial" w:cs="Arial"/>
          <w:b/>
          <w:bCs/>
          <w:sz w:val="20"/>
          <w:szCs w:val="20"/>
        </w:rPr>
        <w:t>7. Nadzor obdelovalca</w:t>
      </w:r>
    </w:p>
    <w:p w14:paraId="2CBBB6F0" w14:textId="77777777" w:rsidR="005F62A8" w:rsidRPr="003455DA" w:rsidRDefault="005F62A8" w:rsidP="005F62A8">
      <w:pPr>
        <w:pStyle w:val="Standard"/>
        <w:rPr>
          <w:rFonts w:ascii="Arial" w:hAnsi="Arial" w:cs="Arial"/>
          <w:i/>
          <w:iCs/>
          <w:sz w:val="20"/>
          <w:szCs w:val="20"/>
        </w:rPr>
      </w:pPr>
      <w:r w:rsidRPr="003455DA">
        <w:rPr>
          <w:rFonts w:ascii="Arial" w:hAnsi="Arial" w:cs="Arial"/>
          <w:i/>
          <w:iCs/>
          <w:sz w:val="20"/>
          <w:szCs w:val="20"/>
        </w:rPr>
        <w:t>Ukrepi, ki zagotavljajo, da se lahko osebni podatki, ki jih obdelovalec obdeluje, uporabljajo le skladno z navodili upravljavca.</w:t>
      </w:r>
    </w:p>
    <w:p w14:paraId="3865D075" w14:textId="77777777" w:rsidR="005F62A8" w:rsidRPr="00F01817" w:rsidRDefault="005F62A8" w:rsidP="005F62A8">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85"/>
        <w:gridCol w:w="4056"/>
        <w:gridCol w:w="485"/>
        <w:gridCol w:w="4046"/>
      </w:tblGrid>
      <w:tr w:rsidR="005F62A8" w:rsidRPr="005F62A8" w14:paraId="4A0AC0A8" w14:textId="77777777" w:rsidTr="0021044C">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34FAE5FB"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855A0FB"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 xml:space="preserve">Obdelovalec zagotovi možnost, da upravljavec zlahka nadzira njegove dejavnosti obdelave </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280D8C03"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AC105DD"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 xml:space="preserve">Obdelovalec zagotovi predhodni </w:t>
            </w:r>
            <w:proofErr w:type="spellStart"/>
            <w:r w:rsidRPr="00F01817">
              <w:rPr>
                <w:rFonts w:ascii="Arial" w:hAnsi="Arial" w:cs="Arial"/>
                <w:sz w:val="20"/>
                <w:szCs w:val="20"/>
              </w:rPr>
              <w:t>skrnbni</w:t>
            </w:r>
            <w:proofErr w:type="spellEnd"/>
            <w:r w:rsidRPr="00F01817">
              <w:rPr>
                <w:rFonts w:ascii="Arial" w:hAnsi="Arial" w:cs="Arial"/>
                <w:sz w:val="20"/>
                <w:szCs w:val="20"/>
              </w:rPr>
              <w:t xml:space="preserve"> pregled o načinu svojih dejavnosti obdelave</w:t>
            </w:r>
          </w:p>
        </w:tc>
      </w:tr>
      <w:tr w:rsidR="005F62A8" w:rsidRPr="005F62A8" w14:paraId="33AAFF13" w14:textId="77777777" w:rsidTr="0021044C">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198DD0EA"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094595A"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 xml:space="preserve">Obdelovalec zagotovi enostaven postopek dajanja navodil upravljalcu </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0634C251"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10F5134"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Dolžnost zaposlenih pri obdelovalcu o ne-razkritju  podatkov</w:t>
            </w:r>
          </w:p>
        </w:tc>
      </w:tr>
      <w:tr w:rsidR="005F62A8" w:rsidRPr="005F62A8" w14:paraId="70639F6B" w14:textId="77777777" w:rsidTr="0021044C">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420844CF"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24488EC"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Obdelovalec je vzpostavil funkcijo/delovno mesto uradne osebe za varstvo podatkov (DPO)</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2A45A9C4"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D8E8A7C"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 xml:space="preserve">Obdelovalec zagotovi vračilo/uničenje podatkov po prenehanju pogodbe o varstvu podatkov  </w:t>
            </w:r>
          </w:p>
        </w:tc>
      </w:tr>
      <w:tr w:rsidR="005F62A8" w:rsidRPr="005F62A8" w14:paraId="02B87F03" w14:textId="77777777" w:rsidTr="0021044C">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38E7CD0C"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FB224E5"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Pogodbene kazni za kršitve</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603E2F5E"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CAC229B"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Drugo (razloži):</w:t>
            </w:r>
          </w:p>
        </w:tc>
      </w:tr>
    </w:tbl>
    <w:p w14:paraId="7AED3C60" w14:textId="77777777" w:rsidR="005F62A8" w:rsidRPr="00F01817" w:rsidRDefault="005F62A8" w:rsidP="005F62A8">
      <w:pPr>
        <w:pStyle w:val="Standard"/>
        <w:rPr>
          <w:rFonts w:ascii="Arial" w:eastAsia="Times New Roman" w:hAnsi="Arial" w:cs="Arial"/>
          <w:sz w:val="20"/>
          <w:szCs w:val="20"/>
          <w:lang w:eastAsia="de-DE"/>
        </w:rPr>
      </w:pPr>
    </w:p>
    <w:p w14:paraId="7A32281C" w14:textId="77777777" w:rsidR="005F62A8" w:rsidRPr="003455DA" w:rsidRDefault="005F62A8" w:rsidP="005F62A8">
      <w:pPr>
        <w:pStyle w:val="Standard"/>
        <w:rPr>
          <w:rFonts w:ascii="Arial" w:hAnsi="Arial" w:cs="Arial"/>
          <w:b/>
          <w:bCs/>
          <w:sz w:val="20"/>
          <w:szCs w:val="20"/>
        </w:rPr>
      </w:pPr>
      <w:r w:rsidRPr="003455DA">
        <w:rPr>
          <w:rFonts w:ascii="Arial" w:hAnsi="Arial" w:cs="Arial"/>
          <w:b/>
          <w:bCs/>
          <w:sz w:val="20"/>
          <w:szCs w:val="20"/>
        </w:rPr>
        <w:t>8. Nadzor razpoložljivosti</w:t>
      </w:r>
    </w:p>
    <w:p w14:paraId="7139A70A" w14:textId="77777777" w:rsidR="005F62A8" w:rsidRPr="003455DA" w:rsidRDefault="005F62A8" w:rsidP="005F62A8">
      <w:pPr>
        <w:pStyle w:val="Standard"/>
        <w:rPr>
          <w:rFonts w:ascii="Arial" w:hAnsi="Arial" w:cs="Arial"/>
          <w:i/>
          <w:iCs/>
          <w:sz w:val="20"/>
          <w:szCs w:val="20"/>
        </w:rPr>
      </w:pPr>
      <w:r w:rsidRPr="003455DA">
        <w:rPr>
          <w:rFonts w:ascii="Arial" w:hAnsi="Arial" w:cs="Arial"/>
          <w:i/>
          <w:iCs/>
          <w:sz w:val="20"/>
          <w:szCs w:val="20"/>
        </w:rPr>
        <w:t xml:space="preserve">Ukrepi, ki zagotavljajo zaščito osebnih podatkov pred nenamernim uničenjem ali izgubo. </w:t>
      </w:r>
    </w:p>
    <w:p w14:paraId="4BCA27FD" w14:textId="77777777" w:rsidR="005F62A8" w:rsidRPr="00F01817" w:rsidRDefault="005F62A8" w:rsidP="005F62A8">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2"/>
        <w:gridCol w:w="4089"/>
        <w:gridCol w:w="452"/>
        <w:gridCol w:w="4079"/>
      </w:tblGrid>
      <w:tr w:rsidR="005F62A8" w:rsidRPr="005F62A8" w14:paraId="39E1AE0C"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56CEA68"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E6954EC"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Neprekinjeno električno napajanje (npr. rezervni generatorji energije)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9EBC3F8"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4C9B997"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Nadzor klime v prostorih s strežniki</w:t>
            </w:r>
          </w:p>
        </w:tc>
      </w:tr>
      <w:tr w:rsidR="005F62A8" w:rsidRPr="005F62A8" w14:paraId="148A5499"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1DED42F"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C7ED009"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 xml:space="preserve">Oprema za nadzor temperature in izliva vode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7FFD59E"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CB2DB0D"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Varne električne vtičnice v prostorih s strežniki</w:t>
            </w:r>
          </w:p>
        </w:tc>
      </w:tr>
      <w:tr w:rsidR="005F62A8" w:rsidRPr="005F62A8" w14:paraId="7B6A2B04"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9DC2104"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CEB491B"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Senzorji ognja in dima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960628E"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1B1C1F1"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Gasilniki v prostorih s strežniki</w:t>
            </w:r>
          </w:p>
        </w:tc>
      </w:tr>
      <w:tr w:rsidR="005F62A8" w:rsidRPr="005F62A8" w14:paraId="2E253355"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3012AF2"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lastRenderedPageBreak/>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ED94E5F"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Vklop alarma v primerih nepooblaščenega vstopa v prostore s strežniki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1A05ECB"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06141C8"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Izdelan koncept varnostnih kopij in obnove podatkov</w:t>
            </w:r>
          </w:p>
        </w:tc>
      </w:tr>
      <w:tr w:rsidR="005F62A8" w:rsidRPr="005F62A8" w14:paraId="465A9868"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42F0028"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A25DC6A"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Redni preizkusi obnove podatkov iz varnostnih kopij</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985BF34"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B04E88F"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Izdelan načrta dela v sili (izrednih razmerah)</w:t>
            </w:r>
          </w:p>
        </w:tc>
      </w:tr>
      <w:tr w:rsidR="005F62A8" w:rsidRPr="005F62A8" w14:paraId="0C077968"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C959B2F"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26F25E7"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Shranjevanje varnostnih kopij podatkov na varovani zunanji lokaciji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D0DE1DC"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89EB80C"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Prostori s strežniki ne smejo biti pod sanitarijami</w:t>
            </w:r>
          </w:p>
        </w:tc>
      </w:tr>
      <w:tr w:rsidR="005F62A8" w:rsidRPr="005F62A8" w14:paraId="21128436"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5C9447B"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554D0EA"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Na poplavno ogroženih območjih morajo biti prostori s strežniki nad gladino poplavnih voda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1DF7DA0"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5E303B7"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Drugo (razloži):</w:t>
            </w:r>
          </w:p>
        </w:tc>
      </w:tr>
    </w:tbl>
    <w:p w14:paraId="5E66D86B" w14:textId="77777777" w:rsidR="005F62A8" w:rsidRPr="00F01817" w:rsidRDefault="005F62A8" w:rsidP="005F62A8">
      <w:pPr>
        <w:pStyle w:val="Standard"/>
        <w:rPr>
          <w:rFonts w:ascii="Arial" w:eastAsia="Times New Roman" w:hAnsi="Arial" w:cs="Arial"/>
          <w:sz w:val="20"/>
          <w:szCs w:val="20"/>
        </w:rPr>
      </w:pPr>
    </w:p>
    <w:p w14:paraId="2A8961AE" w14:textId="77777777" w:rsidR="005F62A8" w:rsidRPr="003455DA" w:rsidRDefault="005F62A8" w:rsidP="005F62A8">
      <w:pPr>
        <w:pStyle w:val="Standard"/>
        <w:rPr>
          <w:rFonts w:ascii="Arial" w:hAnsi="Arial" w:cs="Arial"/>
          <w:b/>
          <w:bCs/>
          <w:sz w:val="20"/>
          <w:szCs w:val="20"/>
        </w:rPr>
      </w:pPr>
      <w:r w:rsidRPr="003455DA">
        <w:rPr>
          <w:rFonts w:ascii="Arial" w:hAnsi="Arial" w:cs="Arial"/>
          <w:b/>
          <w:bCs/>
          <w:sz w:val="20"/>
          <w:szCs w:val="20"/>
        </w:rPr>
        <w:t>9. Obvezno ločevanje</w:t>
      </w:r>
    </w:p>
    <w:p w14:paraId="73751DC2" w14:textId="77777777" w:rsidR="005F62A8" w:rsidRPr="003455DA" w:rsidRDefault="005F62A8" w:rsidP="005F62A8">
      <w:pPr>
        <w:pStyle w:val="Standard"/>
        <w:rPr>
          <w:rFonts w:ascii="Arial" w:hAnsi="Arial" w:cs="Arial"/>
          <w:i/>
          <w:iCs/>
          <w:sz w:val="20"/>
          <w:szCs w:val="20"/>
        </w:rPr>
      </w:pPr>
      <w:r w:rsidRPr="003455DA">
        <w:rPr>
          <w:rFonts w:ascii="Arial" w:hAnsi="Arial" w:cs="Arial"/>
          <w:i/>
          <w:iCs/>
          <w:sz w:val="20"/>
          <w:szCs w:val="20"/>
        </w:rPr>
        <w:t xml:space="preserve">Ukrepi, ki zagotavljajo, da je mogoče podatke, zbrane v različne namene, ločeno obdelovati. </w:t>
      </w:r>
    </w:p>
    <w:p w14:paraId="6F039B9A" w14:textId="77777777" w:rsidR="005F62A8" w:rsidRPr="003455DA" w:rsidRDefault="005F62A8" w:rsidP="005F62A8">
      <w:pPr>
        <w:pStyle w:val="Standard"/>
        <w:rPr>
          <w:rFonts w:ascii="Arial" w:hAnsi="Arial" w:cs="Arial"/>
          <w:i/>
          <w:iCs/>
          <w:sz w:val="20"/>
          <w:szCs w:val="20"/>
        </w:rPr>
      </w:pPr>
    </w:p>
    <w:tbl>
      <w:tblPr>
        <w:tblW w:w="5000" w:type="pct"/>
        <w:shd w:val="clear" w:color="auto" w:fill="FFFFFF"/>
        <w:tblLook w:val="0000" w:firstRow="0" w:lastRow="0" w:firstColumn="0" w:lastColumn="0" w:noHBand="0" w:noVBand="0"/>
      </w:tblPr>
      <w:tblGrid>
        <w:gridCol w:w="452"/>
        <w:gridCol w:w="4089"/>
        <w:gridCol w:w="452"/>
        <w:gridCol w:w="4079"/>
      </w:tblGrid>
      <w:tr w:rsidR="005F62A8" w:rsidRPr="005F62A8" w14:paraId="7EB90303"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8755429"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82A946B"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Fizično ločena hramba podatkov (v ločenih sistemih ali podatkovnih nosilcih)</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48C9986"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0EA7C8D"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Logično ločevanje odjemalcev (s programsko opremo)</w:t>
            </w:r>
          </w:p>
        </w:tc>
      </w:tr>
      <w:tr w:rsidR="005F62A8" w:rsidRPr="005F62A8" w14:paraId="272521DF"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AB58978"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1679257"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Izdelan koncept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3D65F3F7"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B4D14D7"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color w:val="222222"/>
                <w:sz w:val="20"/>
                <w:szCs w:val="20"/>
              </w:rPr>
              <w:t>Šifriranje podatkovnih zapisov, ki se obdelujejo za isti namen</w:t>
            </w:r>
          </w:p>
        </w:tc>
      </w:tr>
      <w:tr w:rsidR="005F62A8" w:rsidRPr="005F62A8" w14:paraId="54E69A11"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6913077"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AFD37E0"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color w:val="222222"/>
                <w:sz w:val="20"/>
                <w:szCs w:val="20"/>
              </w:rPr>
              <w:t>Vključitev referenc / podatkovnih polj v podatkovne zapise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F553C67"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3FB25D2"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 xml:space="preserve">Za </w:t>
            </w:r>
            <w:proofErr w:type="spellStart"/>
            <w:r w:rsidRPr="00F01817">
              <w:rPr>
                <w:rFonts w:ascii="Arial" w:hAnsi="Arial" w:cs="Arial"/>
                <w:sz w:val="20"/>
                <w:szCs w:val="20"/>
              </w:rPr>
              <w:t>psevdonimizirane</w:t>
            </w:r>
            <w:proofErr w:type="spellEnd"/>
            <w:r w:rsidRPr="00F01817">
              <w:rPr>
                <w:rFonts w:ascii="Arial" w:hAnsi="Arial" w:cs="Arial"/>
                <w:sz w:val="20"/>
                <w:szCs w:val="20"/>
              </w:rPr>
              <w:t xml:space="preserve"> podatke: ločitev povezovalne  datoteke in hramba v varnem ločenem IT-sistemu</w:t>
            </w:r>
          </w:p>
        </w:tc>
      </w:tr>
      <w:tr w:rsidR="005F62A8" w:rsidRPr="005F62A8" w14:paraId="74D19DD3"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DB16188"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8F772B4"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Vzpostavitev pooblastil za dostop do podatkovnih baz</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7F82422"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58EDD6E"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Ločitev delovnih, testnih in razvojnih okolij</w:t>
            </w:r>
          </w:p>
        </w:tc>
      </w:tr>
      <w:tr w:rsidR="005F62A8" w:rsidRPr="005F62A8" w14:paraId="467B6F35" w14:textId="77777777" w:rsidTr="0021044C">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8A091D4" w14:textId="77777777" w:rsidR="005F62A8" w:rsidRPr="00F01817" w:rsidRDefault="005F62A8" w:rsidP="0021044C">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Pr>
                <w:rFonts w:ascii="Arial" w:eastAsia="Zapf Dingbats" w:hAnsi="Arial" w:cs="Arial"/>
                <w:sz w:val="20"/>
                <w:szCs w:val="20"/>
              </w:rPr>
            </w:r>
            <w:r>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3073454" w14:textId="77777777" w:rsidR="005F62A8" w:rsidRPr="00F01817" w:rsidRDefault="005F62A8" w:rsidP="0021044C">
            <w:pPr>
              <w:pStyle w:val="Standard"/>
              <w:rPr>
                <w:rFonts w:ascii="Arial" w:eastAsia="Zapf Dingbats" w:hAnsi="Arial" w:cs="Arial"/>
                <w:sz w:val="20"/>
                <w:szCs w:val="20"/>
              </w:rPr>
            </w:pPr>
            <w:r w:rsidRPr="00F01817">
              <w:rPr>
                <w:rFonts w:ascii="Arial" w:hAnsi="Arial" w:cs="Arial"/>
                <w:sz w:val="20"/>
                <w:szCs w:val="20"/>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366F4AD7" w14:textId="77777777" w:rsidR="005F62A8" w:rsidRPr="00F01817" w:rsidRDefault="005F62A8" w:rsidP="0021044C">
            <w:pPr>
              <w:pStyle w:val="Standard"/>
              <w:rPr>
                <w:rFonts w:ascii="Arial" w:eastAsia="Zapf Dingbats" w:hAnsi="Arial" w:cs="Arial"/>
                <w:sz w:val="20"/>
                <w:szCs w:val="20"/>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696E927" w14:textId="77777777" w:rsidR="005F62A8" w:rsidRPr="00F01817" w:rsidRDefault="005F62A8" w:rsidP="0021044C">
            <w:pPr>
              <w:pStyle w:val="Standard"/>
              <w:rPr>
                <w:rFonts w:ascii="Arial" w:eastAsia="Zapf Dingbats" w:hAnsi="Arial" w:cs="Arial"/>
                <w:sz w:val="20"/>
                <w:szCs w:val="20"/>
              </w:rPr>
            </w:pPr>
          </w:p>
        </w:tc>
      </w:tr>
    </w:tbl>
    <w:p w14:paraId="08662FA1" w14:textId="77777777" w:rsidR="005F62A8" w:rsidRPr="00F01817" w:rsidRDefault="005F62A8" w:rsidP="005F62A8">
      <w:pPr>
        <w:pStyle w:val="Standard"/>
        <w:rPr>
          <w:rFonts w:ascii="Arial" w:hAnsi="Arial" w:cs="Arial"/>
          <w:bCs/>
          <w:sz w:val="20"/>
          <w:szCs w:val="20"/>
        </w:rPr>
      </w:pPr>
    </w:p>
    <w:p w14:paraId="533DF221" w14:textId="77777777" w:rsidR="005F62A8" w:rsidRPr="003455DA" w:rsidRDefault="005F62A8" w:rsidP="005F62A8">
      <w:pPr>
        <w:pStyle w:val="Standard"/>
        <w:rPr>
          <w:rFonts w:ascii="Arial" w:hAnsi="Arial" w:cs="Arial"/>
          <w:b/>
          <w:bCs/>
          <w:sz w:val="20"/>
          <w:szCs w:val="20"/>
        </w:rPr>
      </w:pPr>
      <w:r w:rsidRPr="003455DA">
        <w:rPr>
          <w:rFonts w:ascii="Arial" w:hAnsi="Arial" w:cs="Arial"/>
          <w:b/>
          <w:bCs/>
          <w:sz w:val="20"/>
          <w:szCs w:val="20"/>
        </w:rPr>
        <w:t>10. Drugo</w:t>
      </w:r>
    </w:p>
    <w:p w14:paraId="0A7EB023" w14:textId="77777777" w:rsidR="005F62A8" w:rsidRPr="003455DA" w:rsidRDefault="005F62A8" w:rsidP="005F62A8">
      <w:pPr>
        <w:pStyle w:val="Standard"/>
        <w:rPr>
          <w:rFonts w:ascii="Arial" w:hAnsi="Arial" w:cs="Arial"/>
          <w:i/>
          <w:iCs/>
          <w:noProof/>
          <w:sz w:val="20"/>
          <w:szCs w:val="20"/>
        </w:rPr>
      </w:pPr>
      <w:r w:rsidRPr="005F62A8">
        <w:rPr>
          <w:rFonts w:ascii="Arial" w:hAnsi="Arial" w:cs="Arial"/>
          <w:i/>
          <w:iCs/>
          <w:noProof/>
          <w:sz w:val="20"/>
          <w:szCs w:val="20"/>
          <w:highlight w:val="lightGray"/>
        </w:rPr>
        <w:t>Opis tehničnih in organizacijskih varnostnih ukrepov, ki jih izvajajo obdelovalci (vključno z vsemi ustreznimi certifikati), da se zagotovi ustrezna raven varnosti, ob upoštevanju narave, obsega, okoliščin in namena obdelave ter tveganj za pravice in svoboščine posameznikov. Primeri možnih ukrepov:</w:t>
      </w:r>
      <w:r w:rsidRPr="005F62A8" w:rsidDel="00204E02">
        <w:rPr>
          <w:rFonts w:ascii="Arial" w:hAnsi="Arial" w:cs="Arial"/>
          <w:i/>
          <w:iCs/>
          <w:noProof/>
          <w:sz w:val="20"/>
          <w:szCs w:val="20"/>
          <w:highlight w:val="lightGray"/>
        </w:rPr>
        <w:t xml:space="preserve"> </w:t>
      </w:r>
    </w:p>
    <w:p w14:paraId="3937E184" w14:textId="77777777" w:rsidR="005F62A8" w:rsidRPr="00F01817" w:rsidRDefault="005F62A8" w:rsidP="005F62A8">
      <w:pPr>
        <w:pStyle w:val="Standard"/>
        <w:rPr>
          <w:rFonts w:ascii="Arial" w:hAnsi="Arial" w:cs="Arial"/>
          <w:noProof/>
          <w:sz w:val="20"/>
          <w:szCs w:val="20"/>
        </w:rPr>
      </w:pPr>
    </w:p>
    <w:p w14:paraId="2FD364A3" w14:textId="77777777" w:rsidR="005F62A8" w:rsidRPr="005F62A8" w:rsidRDefault="005F62A8" w:rsidP="005F62A8">
      <w:pPr>
        <w:pStyle w:val="Standard"/>
        <w:numPr>
          <w:ilvl w:val="0"/>
          <w:numId w:val="1"/>
        </w:numPr>
        <w:rPr>
          <w:rFonts w:ascii="Arial" w:hAnsi="Arial" w:cs="Arial"/>
          <w:i/>
          <w:iCs/>
          <w:noProof/>
          <w:sz w:val="20"/>
          <w:szCs w:val="20"/>
          <w:highlight w:val="lightGray"/>
          <w:u w:val="single"/>
        </w:rPr>
      </w:pPr>
      <w:r w:rsidRPr="005F62A8">
        <w:rPr>
          <w:rFonts w:ascii="Arial" w:hAnsi="Arial" w:cs="Arial"/>
          <w:i/>
          <w:iCs/>
          <w:noProof/>
          <w:sz w:val="20"/>
          <w:szCs w:val="20"/>
          <w:highlight w:val="lightGray"/>
        </w:rPr>
        <w:t>Ukrepi za psevdonimizacijo in šifriranje osebnih podatkov</w:t>
      </w:r>
      <w:r w:rsidRPr="005F62A8" w:rsidDel="00204E02">
        <w:rPr>
          <w:rFonts w:ascii="Arial" w:hAnsi="Arial" w:cs="Arial"/>
          <w:i/>
          <w:iCs/>
          <w:noProof/>
          <w:sz w:val="20"/>
          <w:szCs w:val="20"/>
          <w:highlight w:val="lightGray"/>
        </w:rPr>
        <w:t xml:space="preserve"> </w:t>
      </w:r>
    </w:p>
    <w:p w14:paraId="5BC89954" w14:textId="77777777" w:rsidR="005F62A8" w:rsidRPr="005F62A8" w:rsidRDefault="005F62A8" w:rsidP="005F62A8">
      <w:pPr>
        <w:pStyle w:val="Standard"/>
        <w:numPr>
          <w:ilvl w:val="0"/>
          <w:numId w:val="1"/>
        </w:numPr>
        <w:rPr>
          <w:rFonts w:ascii="Arial" w:hAnsi="Arial" w:cs="Arial"/>
          <w:i/>
          <w:iCs/>
          <w:noProof/>
          <w:sz w:val="20"/>
          <w:szCs w:val="20"/>
          <w:highlight w:val="lightGray"/>
        </w:rPr>
      </w:pPr>
      <w:r w:rsidRPr="005F62A8">
        <w:rPr>
          <w:rFonts w:ascii="Arial" w:hAnsi="Arial" w:cs="Arial"/>
          <w:i/>
          <w:iCs/>
          <w:noProof/>
          <w:sz w:val="20"/>
          <w:szCs w:val="20"/>
          <w:highlight w:val="lightGray"/>
        </w:rPr>
        <w:t>Ukrepi za zagotovitev stalne zaupnosti, celovitosti, dostopnosti in odpornosti sistemov in storitev za obdelavo</w:t>
      </w:r>
    </w:p>
    <w:p w14:paraId="39AF1CBC" w14:textId="77777777" w:rsidR="005F62A8" w:rsidRPr="005F62A8" w:rsidRDefault="005F62A8" w:rsidP="005F62A8">
      <w:pPr>
        <w:pStyle w:val="Standard"/>
        <w:numPr>
          <w:ilvl w:val="0"/>
          <w:numId w:val="1"/>
        </w:numPr>
        <w:rPr>
          <w:rFonts w:ascii="Arial" w:hAnsi="Arial" w:cs="Arial"/>
          <w:i/>
          <w:iCs/>
          <w:noProof/>
          <w:sz w:val="20"/>
          <w:szCs w:val="20"/>
          <w:highlight w:val="lightGray"/>
        </w:rPr>
      </w:pPr>
      <w:r w:rsidRPr="005F62A8">
        <w:rPr>
          <w:rFonts w:ascii="Arial" w:hAnsi="Arial" w:cs="Arial"/>
          <w:i/>
          <w:iCs/>
          <w:noProof/>
          <w:sz w:val="20"/>
          <w:szCs w:val="20"/>
          <w:highlight w:val="lightGray"/>
        </w:rPr>
        <w:t>Ukrepi za zagotovitev zmožnosti pravočasne povrnitve razpoložljivosti in dostopa do osebnih podatkov v primeru fizičnega ali tehničnega incidenta</w:t>
      </w:r>
    </w:p>
    <w:p w14:paraId="0DEE1D62" w14:textId="77777777" w:rsidR="005F62A8" w:rsidRPr="005F62A8" w:rsidRDefault="005F62A8" w:rsidP="005F62A8">
      <w:pPr>
        <w:pStyle w:val="Standard"/>
        <w:numPr>
          <w:ilvl w:val="0"/>
          <w:numId w:val="1"/>
        </w:numPr>
        <w:rPr>
          <w:rFonts w:ascii="Arial" w:hAnsi="Arial" w:cs="Arial"/>
          <w:i/>
          <w:iCs/>
          <w:noProof/>
          <w:sz w:val="20"/>
          <w:szCs w:val="20"/>
          <w:highlight w:val="lightGray"/>
        </w:rPr>
      </w:pPr>
      <w:r w:rsidRPr="005F62A8">
        <w:rPr>
          <w:rFonts w:ascii="Arial" w:hAnsi="Arial" w:cs="Arial"/>
          <w:i/>
          <w:iCs/>
          <w:noProof/>
          <w:sz w:val="20"/>
          <w:szCs w:val="20"/>
          <w:highlight w:val="lightGray"/>
        </w:rPr>
        <w:t>Postopki rednega testiranja, ocenjevanja in vrednotenja učinkovitosti tehničnih in organizacijskih ukrepov za zagotovitev varnosti obdelave</w:t>
      </w:r>
    </w:p>
    <w:p w14:paraId="02E9FE37" w14:textId="77777777" w:rsidR="005F62A8" w:rsidRPr="005F62A8" w:rsidRDefault="005F62A8" w:rsidP="005F62A8">
      <w:pPr>
        <w:pStyle w:val="Standard"/>
        <w:numPr>
          <w:ilvl w:val="0"/>
          <w:numId w:val="1"/>
        </w:numPr>
        <w:rPr>
          <w:rFonts w:ascii="Arial" w:hAnsi="Arial" w:cs="Arial"/>
          <w:i/>
          <w:iCs/>
          <w:noProof/>
          <w:sz w:val="20"/>
          <w:szCs w:val="20"/>
          <w:highlight w:val="lightGray"/>
        </w:rPr>
      </w:pPr>
      <w:r w:rsidRPr="005F62A8">
        <w:rPr>
          <w:rFonts w:ascii="Arial" w:hAnsi="Arial" w:cs="Arial"/>
          <w:i/>
          <w:iCs/>
          <w:noProof/>
          <w:sz w:val="20"/>
          <w:szCs w:val="20"/>
          <w:highlight w:val="lightGray"/>
        </w:rPr>
        <w:t>Ukrepi za identifikacijo uporabnika in izdajo dovoljenja uporabniku</w:t>
      </w:r>
    </w:p>
    <w:p w14:paraId="65CA2DA3" w14:textId="77777777" w:rsidR="005F62A8" w:rsidRPr="005F62A8" w:rsidRDefault="005F62A8" w:rsidP="005F62A8">
      <w:pPr>
        <w:pStyle w:val="Standard"/>
        <w:numPr>
          <w:ilvl w:val="0"/>
          <w:numId w:val="1"/>
        </w:numPr>
        <w:rPr>
          <w:rFonts w:ascii="Arial" w:hAnsi="Arial" w:cs="Arial"/>
          <w:i/>
          <w:iCs/>
          <w:noProof/>
          <w:sz w:val="20"/>
          <w:szCs w:val="20"/>
          <w:highlight w:val="lightGray"/>
        </w:rPr>
      </w:pPr>
      <w:r w:rsidRPr="005F62A8">
        <w:rPr>
          <w:rFonts w:ascii="Arial" w:hAnsi="Arial" w:cs="Arial"/>
          <w:i/>
          <w:iCs/>
          <w:noProof/>
          <w:sz w:val="20"/>
          <w:szCs w:val="20"/>
          <w:highlight w:val="lightGray"/>
        </w:rPr>
        <w:t>Ukrepi za varstvo podatkov med prenosom</w:t>
      </w:r>
      <w:r w:rsidRPr="005F62A8" w:rsidDel="00204E02">
        <w:rPr>
          <w:rFonts w:ascii="Arial" w:hAnsi="Arial" w:cs="Arial"/>
          <w:i/>
          <w:iCs/>
          <w:noProof/>
          <w:sz w:val="20"/>
          <w:szCs w:val="20"/>
          <w:highlight w:val="lightGray"/>
        </w:rPr>
        <w:t xml:space="preserve"> </w:t>
      </w:r>
    </w:p>
    <w:p w14:paraId="1845C61F" w14:textId="77777777" w:rsidR="005F62A8" w:rsidRPr="005F62A8" w:rsidRDefault="005F62A8" w:rsidP="005F62A8">
      <w:pPr>
        <w:pStyle w:val="Standard"/>
        <w:numPr>
          <w:ilvl w:val="0"/>
          <w:numId w:val="1"/>
        </w:numPr>
        <w:rPr>
          <w:rFonts w:ascii="Arial" w:hAnsi="Arial" w:cs="Arial"/>
          <w:i/>
          <w:iCs/>
          <w:noProof/>
          <w:sz w:val="20"/>
          <w:szCs w:val="20"/>
          <w:highlight w:val="lightGray"/>
        </w:rPr>
      </w:pPr>
      <w:r w:rsidRPr="005F62A8">
        <w:rPr>
          <w:rFonts w:ascii="Arial" w:hAnsi="Arial" w:cs="Arial"/>
          <w:i/>
          <w:iCs/>
          <w:noProof/>
          <w:sz w:val="20"/>
          <w:szCs w:val="20"/>
          <w:highlight w:val="lightGray"/>
        </w:rPr>
        <w:t>Ukrepi za varstvo podatkov med hrambo</w:t>
      </w:r>
      <w:r w:rsidRPr="005F62A8" w:rsidDel="00204E02">
        <w:rPr>
          <w:rFonts w:ascii="Arial" w:hAnsi="Arial" w:cs="Arial"/>
          <w:i/>
          <w:iCs/>
          <w:noProof/>
          <w:sz w:val="20"/>
          <w:szCs w:val="20"/>
          <w:highlight w:val="lightGray"/>
        </w:rPr>
        <w:t xml:space="preserve"> </w:t>
      </w:r>
    </w:p>
    <w:p w14:paraId="47CE6010" w14:textId="77777777" w:rsidR="005F62A8" w:rsidRPr="005F62A8" w:rsidRDefault="005F62A8" w:rsidP="005F62A8">
      <w:pPr>
        <w:pStyle w:val="Standard"/>
        <w:numPr>
          <w:ilvl w:val="0"/>
          <w:numId w:val="1"/>
        </w:numPr>
        <w:rPr>
          <w:rFonts w:ascii="Arial" w:hAnsi="Arial" w:cs="Arial"/>
          <w:i/>
          <w:iCs/>
          <w:noProof/>
          <w:sz w:val="20"/>
          <w:szCs w:val="20"/>
          <w:highlight w:val="lightGray"/>
        </w:rPr>
      </w:pPr>
      <w:r w:rsidRPr="005F62A8">
        <w:rPr>
          <w:rFonts w:ascii="Arial" w:hAnsi="Arial" w:cs="Arial"/>
          <w:i/>
          <w:iCs/>
          <w:noProof/>
          <w:sz w:val="20"/>
          <w:szCs w:val="20"/>
          <w:highlight w:val="lightGray"/>
        </w:rPr>
        <w:t>Ukrepi za zagotavljanje fizične varnosti lokacij, na katerih se obdelujejo osebni podatki</w:t>
      </w:r>
    </w:p>
    <w:p w14:paraId="5348269E" w14:textId="77777777" w:rsidR="005F62A8" w:rsidRPr="005F62A8" w:rsidRDefault="005F62A8" w:rsidP="005F62A8">
      <w:pPr>
        <w:pStyle w:val="Standard"/>
        <w:numPr>
          <w:ilvl w:val="0"/>
          <w:numId w:val="1"/>
        </w:numPr>
        <w:rPr>
          <w:rFonts w:ascii="Arial" w:hAnsi="Arial" w:cs="Arial"/>
          <w:i/>
          <w:iCs/>
          <w:noProof/>
          <w:sz w:val="20"/>
          <w:szCs w:val="20"/>
          <w:highlight w:val="lightGray"/>
        </w:rPr>
      </w:pPr>
      <w:r w:rsidRPr="005F62A8">
        <w:rPr>
          <w:rFonts w:ascii="Arial" w:hAnsi="Arial" w:cs="Arial"/>
          <w:i/>
          <w:iCs/>
          <w:noProof/>
          <w:sz w:val="20"/>
          <w:szCs w:val="20"/>
          <w:highlight w:val="lightGray"/>
        </w:rPr>
        <w:t>Ukrepi za zagotavljanje beleženja dogodkov</w:t>
      </w:r>
      <w:r w:rsidRPr="005F62A8" w:rsidDel="00204E02">
        <w:rPr>
          <w:rFonts w:ascii="Arial" w:hAnsi="Arial" w:cs="Arial"/>
          <w:i/>
          <w:iCs/>
          <w:noProof/>
          <w:sz w:val="20"/>
          <w:szCs w:val="20"/>
          <w:highlight w:val="lightGray"/>
        </w:rPr>
        <w:t xml:space="preserve"> </w:t>
      </w:r>
    </w:p>
    <w:p w14:paraId="11FE6F51" w14:textId="77777777" w:rsidR="005F62A8" w:rsidRPr="005F62A8" w:rsidRDefault="005F62A8" w:rsidP="005F62A8">
      <w:pPr>
        <w:pStyle w:val="Standard"/>
        <w:numPr>
          <w:ilvl w:val="0"/>
          <w:numId w:val="1"/>
        </w:numPr>
        <w:rPr>
          <w:rFonts w:ascii="Arial" w:hAnsi="Arial" w:cs="Arial"/>
          <w:i/>
          <w:iCs/>
          <w:noProof/>
          <w:sz w:val="20"/>
          <w:szCs w:val="20"/>
          <w:highlight w:val="lightGray"/>
        </w:rPr>
      </w:pPr>
      <w:r w:rsidRPr="005F62A8">
        <w:rPr>
          <w:rFonts w:ascii="Arial" w:hAnsi="Arial" w:cs="Arial"/>
          <w:i/>
          <w:iCs/>
          <w:noProof/>
          <w:sz w:val="20"/>
          <w:szCs w:val="20"/>
          <w:highlight w:val="lightGray"/>
        </w:rPr>
        <w:t>Ukrepi za zagotavljanje konfiguracije sistema, vključno s privzeto konfiguracijo</w:t>
      </w:r>
      <w:r w:rsidRPr="005F62A8" w:rsidDel="00204E02">
        <w:rPr>
          <w:rFonts w:ascii="Arial" w:hAnsi="Arial" w:cs="Arial"/>
          <w:i/>
          <w:iCs/>
          <w:noProof/>
          <w:sz w:val="20"/>
          <w:szCs w:val="20"/>
          <w:highlight w:val="lightGray"/>
        </w:rPr>
        <w:t xml:space="preserve"> </w:t>
      </w:r>
    </w:p>
    <w:p w14:paraId="690129D3" w14:textId="77777777" w:rsidR="005F62A8" w:rsidRPr="005F62A8" w:rsidRDefault="005F62A8" w:rsidP="005F62A8">
      <w:pPr>
        <w:pStyle w:val="Standard"/>
        <w:numPr>
          <w:ilvl w:val="0"/>
          <w:numId w:val="1"/>
        </w:numPr>
        <w:rPr>
          <w:rFonts w:ascii="Arial" w:hAnsi="Arial" w:cs="Arial"/>
          <w:i/>
          <w:iCs/>
          <w:noProof/>
          <w:sz w:val="20"/>
          <w:szCs w:val="20"/>
          <w:highlight w:val="lightGray"/>
        </w:rPr>
      </w:pPr>
      <w:r w:rsidRPr="005F62A8">
        <w:rPr>
          <w:rFonts w:ascii="Arial" w:hAnsi="Arial" w:cs="Arial"/>
          <w:i/>
          <w:iCs/>
          <w:noProof/>
          <w:sz w:val="20"/>
          <w:szCs w:val="20"/>
          <w:highlight w:val="lightGray"/>
        </w:rPr>
        <w:t>Ukrepi za notranje upravljanje in vodenje IT varnosti IT</w:t>
      </w:r>
    </w:p>
    <w:p w14:paraId="6CAE74B7" w14:textId="77777777" w:rsidR="005F62A8" w:rsidRPr="005F62A8" w:rsidRDefault="005F62A8" w:rsidP="005F62A8">
      <w:pPr>
        <w:pStyle w:val="Standard"/>
        <w:numPr>
          <w:ilvl w:val="0"/>
          <w:numId w:val="1"/>
        </w:numPr>
        <w:rPr>
          <w:rFonts w:ascii="Arial" w:hAnsi="Arial" w:cs="Arial"/>
          <w:i/>
          <w:iCs/>
          <w:noProof/>
          <w:sz w:val="20"/>
          <w:szCs w:val="20"/>
          <w:highlight w:val="lightGray"/>
        </w:rPr>
      </w:pPr>
      <w:r w:rsidRPr="005F62A8">
        <w:rPr>
          <w:rFonts w:ascii="Arial" w:hAnsi="Arial" w:cs="Arial"/>
          <w:i/>
          <w:iCs/>
          <w:noProof/>
          <w:sz w:val="20"/>
          <w:szCs w:val="20"/>
          <w:highlight w:val="lightGray"/>
        </w:rPr>
        <w:t>Ukrepi za certificiranje / izdajanje zagotovil za postopke in proizvode</w:t>
      </w:r>
      <w:r w:rsidRPr="005F62A8" w:rsidDel="00204E02">
        <w:rPr>
          <w:rFonts w:ascii="Arial" w:hAnsi="Arial" w:cs="Arial"/>
          <w:i/>
          <w:iCs/>
          <w:noProof/>
          <w:sz w:val="20"/>
          <w:szCs w:val="20"/>
          <w:highlight w:val="lightGray"/>
        </w:rPr>
        <w:t xml:space="preserve"> </w:t>
      </w:r>
    </w:p>
    <w:p w14:paraId="7BC0945A" w14:textId="77777777" w:rsidR="005F62A8" w:rsidRPr="005F62A8" w:rsidRDefault="005F62A8" w:rsidP="005F62A8">
      <w:pPr>
        <w:pStyle w:val="Standard"/>
        <w:numPr>
          <w:ilvl w:val="0"/>
          <w:numId w:val="1"/>
        </w:numPr>
        <w:rPr>
          <w:rFonts w:ascii="Arial" w:hAnsi="Arial" w:cs="Arial"/>
          <w:i/>
          <w:iCs/>
          <w:noProof/>
          <w:sz w:val="20"/>
          <w:szCs w:val="20"/>
          <w:highlight w:val="lightGray"/>
        </w:rPr>
      </w:pPr>
      <w:r w:rsidRPr="005F62A8">
        <w:rPr>
          <w:rFonts w:ascii="Arial" w:hAnsi="Arial" w:cs="Arial"/>
          <w:i/>
          <w:iCs/>
          <w:noProof/>
          <w:sz w:val="20"/>
          <w:szCs w:val="20"/>
          <w:highlight w:val="lightGray"/>
        </w:rPr>
        <w:t>Ukrepi za zagotavljanje najmanjšega obsega podatkov</w:t>
      </w:r>
    </w:p>
    <w:p w14:paraId="260834E9" w14:textId="77777777" w:rsidR="005F62A8" w:rsidRPr="005F62A8" w:rsidRDefault="005F62A8" w:rsidP="005F62A8">
      <w:pPr>
        <w:pStyle w:val="Standard"/>
        <w:numPr>
          <w:ilvl w:val="0"/>
          <w:numId w:val="1"/>
        </w:numPr>
        <w:rPr>
          <w:rFonts w:ascii="Arial" w:hAnsi="Arial" w:cs="Arial"/>
          <w:i/>
          <w:iCs/>
          <w:noProof/>
          <w:sz w:val="20"/>
          <w:szCs w:val="20"/>
          <w:highlight w:val="lightGray"/>
        </w:rPr>
      </w:pPr>
      <w:r w:rsidRPr="005F62A8">
        <w:rPr>
          <w:rFonts w:ascii="Arial" w:hAnsi="Arial" w:cs="Arial"/>
          <w:i/>
          <w:iCs/>
          <w:noProof/>
          <w:sz w:val="20"/>
          <w:szCs w:val="20"/>
          <w:highlight w:val="lightGray"/>
        </w:rPr>
        <w:lastRenderedPageBreak/>
        <w:t>Ukrepi za zagotavljanje kakovosti podatkov</w:t>
      </w:r>
    </w:p>
    <w:p w14:paraId="23E29DFF" w14:textId="77777777" w:rsidR="005F62A8" w:rsidRPr="005F62A8" w:rsidRDefault="005F62A8" w:rsidP="005F62A8">
      <w:pPr>
        <w:pStyle w:val="Standard"/>
        <w:numPr>
          <w:ilvl w:val="0"/>
          <w:numId w:val="1"/>
        </w:numPr>
        <w:rPr>
          <w:rFonts w:ascii="Arial" w:hAnsi="Arial" w:cs="Arial"/>
          <w:i/>
          <w:iCs/>
          <w:noProof/>
          <w:sz w:val="20"/>
          <w:szCs w:val="20"/>
          <w:highlight w:val="lightGray"/>
        </w:rPr>
      </w:pPr>
      <w:r w:rsidRPr="005F62A8">
        <w:rPr>
          <w:rFonts w:ascii="Arial" w:hAnsi="Arial" w:cs="Arial"/>
          <w:i/>
          <w:iCs/>
          <w:noProof/>
          <w:sz w:val="20"/>
          <w:szCs w:val="20"/>
          <w:highlight w:val="lightGray"/>
        </w:rPr>
        <w:t>Ukrepi za zagotavljanje omejene hrambe podatkov</w:t>
      </w:r>
    </w:p>
    <w:p w14:paraId="47D400D3" w14:textId="77777777" w:rsidR="005F62A8" w:rsidRPr="005F62A8" w:rsidRDefault="005F62A8" w:rsidP="005F62A8">
      <w:pPr>
        <w:pStyle w:val="Standard"/>
        <w:numPr>
          <w:ilvl w:val="0"/>
          <w:numId w:val="1"/>
        </w:numPr>
        <w:rPr>
          <w:rFonts w:ascii="Arial" w:hAnsi="Arial" w:cs="Arial"/>
          <w:i/>
          <w:iCs/>
          <w:noProof/>
          <w:sz w:val="20"/>
          <w:szCs w:val="20"/>
          <w:highlight w:val="lightGray"/>
        </w:rPr>
      </w:pPr>
      <w:r w:rsidRPr="005F62A8">
        <w:rPr>
          <w:rFonts w:ascii="Arial" w:hAnsi="Arial" w:cs="Arial"/>
          <w:i/>
          <w:iCs/>
          <w:noProof/>
          <w:sz w:val="20"/>
          <w:szCs w:val="20"/>
          <w:highlight w:val="lightGray"/>
        </w:rPr>
        <w:t>Ukrepi za zagotavljanje odgovornosti</w:t>
      </w:r>
    </w:p>
    <w:p w14:paraId="2B30798B" w14:textId="77777777" w:rsidR="005F62A8" w:rsidRPr="005F62A8" w:rsidRDefault="005F62A8" w:rsidP="005F62A8">
      <w:pPr>
        <w:pStyle w:val="Standard"/>
        <w:numPr>
          <w:ilvl w:val="0"/>
          <w:numId w:val="1"/>
        </w:numPr>
        <w:rPr>
          <w:rFonts w:ascii="Arial" w:hAnsi="Arial" w:cs="Arial"/>
          <w:i/>
          <w:iCs/>
          <w:noProof/>
          <w:sz w:val="20"/>
          <w:szCs w:val="20"/>
          <w:highlight w:val="lightGray"/>
        </w:rPr>
      </w:pPr>
      <w:r w:rsidRPr="005F62A8">
        <w:rPr>
          <w:rFonts w:ascii="Arial" w:hAnsi="Arial" w:cs="Arial"/>
          <w:i/>
          <w:iCs/>
          <w:noProof/>
          <w:sz w:val="20"/>
          <w:szCs w:val="20"/>
          <w:highlight w:val="lightGray"/>
        </w:rPr>
        <w:t>Ukrepi za omogočanje prenosljivosti podatkov in zagotavljanje izbrisa</w:t>
      </w:r>
    </w:p>
    <w:p w14:paraId="7DB389A2" w14:textId="77777777" w:rsidR="005F62A8" w:rsidRPr="00F01817" w:rsidRDefault="005F62A8" w:rsidP="005F62A8">
      <w:pPr>
        <w:pStyle w:val="Standard"/>
        <w:rPr>
          <w:rFonts w:ascii="Arial" w:hAnsi="Arial" w:cs="Arial"/>
          <w:noProof/>
          <w:sz w:val="20"/>
          <w:szCs w:val="20"/>
        </w:rPr>
      </w:pPr>
    </w:p>
    <w:p w14:paraId="6BB3F845" w14:textId="77777777" w:rsidR="005F62A8" w:rsidRPr="005F62A8" w:rsidRDefault="005F62A8" w:rsidP="005F62A8">
      <w:pPr>
        <w:pStyle w:val="Standard"/>
        <w:jc w:val="right"/>
        <w:rPr>
          <w:rFonts w:ascii="Arial" w:hAnsi="Arial" w:cs="Arial"/>
          <w:b/>
          <w:bCs/>
          <w:noProof/>
          <w:sz w:val="20"/>
          <w:szCs w:val="20"/>
          <w:u w:val="single"/>
        </w:rPr>
      </w:pPr>
      <w:r w:rsidRPr="005F62A8">
        <w:rPr>
          <w:rFonts w:ascii="Arial" w:hAnsi="Arial" w:cs="Arial"/>
          <w:b/>
          <w:bCs/>
          <w:noProof/>
          <w:sz w:val="20"/>
          <w:szCs w:val="20"/>
        </w:rPr>
        <w:t>OBDELOVALEC/PODOBDELOVALEC: ____________</w:t>
      </w:r>
    </w:p>
    <w:p w14:paraId="724868F9" w14:textId="77777777" w:rsidR="005F62A8" w:rsidRPr="005F62A8" w:rsidRDefault="005F62A8" w:rsidP="005F62A8">
      <w:pPr>
        <w:pStyle w:val="Standard"/>
        <w:rPr>
          <w:rFonts w:ascii="Arial" w:hAnsi="Arial" w:cs="Arial"/>
          <w:noProof/>
          <w:sz w:val="20"/>
          <w:szCs w:val="20"/>
        </w:rPr>
      </w:pPr>
    </w:p>
    <w:p w14:paraId="5EF006AD" w14:textId="77777777" w:rsidR="005F62A8" w:rsidRPr="005F62A8" w:rsidRDefault="005F62A8" w:rsidP="005F62A8">
      <w:pPr>
        <w:pStyle w:val="Standard"/>
        <w:rPr>
          <w:rFonts w:ascii="Arial" w:hAnsi="Arial" w:cs="Arial"/>
          <w:i/>
          <w:iCs/>
          <w:noProof/>
          <w:sz w:val="20"/>
          <w:szCs w:val="20"/>
        </w:rPr>
      </w:pPr>
      <w:r w:rsidRPr="005F62A8">
        <w:rPr>
          <w:rFonts w:ascii="Arial" w:hAnsi="Arial" w:cs="Arial"/>
          <w:i/>
          <w:iCs/>
          <w:noProof/>
          <w:sz w:val="20"/>
          <w:szCs w:val="20"/>
        </w:rPr>
        <w:t>Za prenose (pod)obdelovalcem opišite tudi posebne tehnične in organizacijske ukrepe, ki jih mora sprejeti (pod) obdelovalec, da lahko upravljavcu zagotovi pomoč.</w:t>
      </w:r>
      <w:r w:rsidRPr="005F62A8" w:rsidDel="00204E02">
        <w:rPr>
          <w:rFonts w:ascii="Arial" w:hAnsi="Arial" w:cs="Arial"/>
          <w:i/>
          <w:iCs/>
          <w:noProof/>
          <w:sz w:val="20"/>
          <w:szCs w:val="20"/>
        </w:rPr>
        <w:t xml:space="preserve"> </w:t>
      </w:r>
    </w:p>
    <w:p w14:paraId="393CFC2E" w14:textId="77777777" w:rsidR="005F62A8" w:rsidRPr="005F62A8" w:rsidRDefault="005F62A8" w:rsidP="005F62A8">
      <w:pPr>
        <w:pStyle w:val="Standard"/>
        <w:rPr>
          <w:rFonts w:ascii="Arial" w:hAnsi="Arial" w:cs="Arial"/>
          <w:b/>
          <w:noProof/>
          <w:sz w:val="20"/>
          <w:szCs w:val="20"/>
          <w:u w:val="single"/>
        </w:rPr>
      </w:pPr>
    </w:p>
    <w:p w14:paraId="5D0A22DD" w14:textId="77777777" w:rsidR="001E4F8B" w:rsidRDefault="001E4F8B">
      <w:pPr>
        <w:spacing w:after="0" w:line="240" w:lineRule="auto"/>
        <w:rPr>
          <w:rFonts w:ascii="Arial" w:eastAsia="Calibri" w:hAnsi="Arial" w:cs="Arial"/>
          <w:b/>
          <w:noProof/>
          <w:kern w:val="3"/>
          <w:sz w:val="20"/>
          <w:szCs w:val="20"/>
          <w:u w:val="single"/>
          <w:lang w:eastAsia="zh-CN"/>
        </w:rPr>
      </w:pPr>
      <w:r>
        <w:rPr>
          <w:rFonts w:ascii="Arial" w:hAnsi="Arial" w:cs="Arial"/>
          <w:b/>
          <w:noProof/>
          <w:sz w:val="20"/>
          <w:szCs w:val="20"/>
          <w:u w:val="single"/>
        </w:rPr>
        <w:br w:type="page"/>
      </w:r>
    </w:p>
    <w:p w14:paraId="73A348AD" w14:textId="30149FC5" w:rsidR="005F62A8" w:rsidRPr="005F62A8" w:rsidRDefault="005F62A8" w:rsidP="005F62A8">
      <w:pPr>
        <w:pStyle w:val="Standard"/>
        <w:rPr>
          <w:rFonts w:ascii="Arial" w:hAnsi="Arial" w:cs="Arial"/>
          <w:noProof/>
          <w:sz w:val="20"/>
          <w:szCs w:val="20"/>
        </w:rPr>
      </w:pPr>
      <w:r w:rsidRPr="005F62A8">
        <w:rPr>
          <w:rFonts w:ascii="Arial" w:hAnsi="Arial" w:cs="Arial"/>
          <w:b/>
          <w:noProof/>
          <w:sz w:val="20"/>
          <w:szCs w:val="20"/>
          <w:u w:val="single"/>
        </w:rPr>
        <w:lastRenderedPageBreak/>
        <w:t>PRILOGA III: SEZNAM PODOBDELOVALCEV</w:t>
      </w:r>
    </w:p>
    <w:p w14:paraId="5A27F820" w14:textId="77777777" w:rsidR="005F62A8" w:rsidRPr="005F62A8" w:rsidRDefault="005F62A8" w:rsidP="005F62A8">
      <w:pPr>
        <w:pStyle w:val="Standard"/>
        <w:rPr>
          <w:rFonts w:ascii="Arial" w:hAnsi="Arial" w:cs="Arial"/>
          <w:noProof/>
          <w:sz w:val="20"/>
          <w:szCs w:val="20"/>
        </w:rPr>
      </w:pPr>
    </w:p>
    <w:p w14:paraId="4A66D764" w14:textId="77777777" w:rsidR="005F62A8" w:rsidRPr="005F62A8" w:rsidRDefault="005F62A8" w:rsidP="005F62A8">
      <w:pPr>
        <w:pStyle w:val="Standard"/>
        <w:rPr>
          <w:rFonts w:ascii="Arial" w:hAnsi="Arial" w:cs="Arial"/>
          <w:noProof/>
          <w:sz w:val="20"/>
          <w:szCs w:val="20"/>
        </w:rPr>
      </w:pPr>
      <w:r w:rsidRPr="005F62A8">
        <w:rPr>
          <w:rFonts w:ascii="Arial" w:hAnsi="Arial" w:cs="Arial"/>
          <w:noProof/>
          <w:sz w:val="20"/>
          <w:szCs w:val="20"/>
        </w:rPr>
        <w:t xml:space="preserve">POJASNJEVALNA OPOMBA: </w:t>
      </w:r>
    </w:p>
    <w:p w14:paraId="6661E327" w14:textId="77777777" w:rsidR="005F62A8" w:rsidRPr="005F62A8" w:rsidRDefault="005F62A8" w:rsidP="005F62A8">
      <w:pPr>
        <w:pStyle w:val="Standard"/>
        <w:rPr>
          <w:rFonts w:ascii="Arial" w:hAnsi="Arial" w:cs="Arial"/>
          <w:noProof/>
          <w:sz w:val="20"/>
          <w:szCs w:val="20"/>
        </w:rPr>
      </w:pPr>
      <w:r w:rsidRPr="005F62A8">
        <w:rPr>
          <w:rFonts w:ascii="Arial" w:hAnsi="Arial" w:cs="Arial"/>
          <w:noProof/>
          <w:sz w:val="20"/>
          <w:szCs w:val="20"/>
        </w:rPr>
        <w:t>To prilogo je treba izpolniti v primeru posebnega dovoljenja za podobdelovalce (določilo 6.7(a), možnost 1).</w:t>
      </w:r>
      <w:r w:rsidRPr="005F62A8" w:rsidDel="00C87E96">
        <w:rPr>
          <w:rFonts w:ascii="Arial" w:hAnsi="Arial" w:cs="Arial"/>
          <w:noProof/>
          <w:sz w:val="20"/>
          <w:szCs w:val="20"/>
        </w:rPr>
        <w:t xml:space="preserve"> </w:t>
      </w:r>
    </w:p>
    <w:p w14:paraId="5454487A" w14:textId="77777777" w:rsidR="005F62A8" w:rsidRPr="005F62A8" w:rsidRDefault="005F62A8" w:rsidP="005F62A8">
      <w:pPr>
        <w:pStyle w:val="Standard"/>
        <w:rPr>
          <w:rFonts w:ascii="Arial" w:hAnsi="Arial" w:cs="Arial"/>
          <w:noProof/>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5F62A8" w:rsidRPr="005F62A8" w14:paraId="3C32F386" w14:textId="77777777" w:rsidTr="005F62A8">
        <w:tc>
          <w:tcPr>
            <w:tcW w:w="9493" w:type="dxa"/>
            <w:shd w:val="clear" w:color="auto" w:fill="auto"/>
          </w:tcPr>
          <w:p w14:paraId="406D4D15" w14:textId="77777777" w:rsidR="005F62A8" w:rsidRPr="005F62A8" w:rsidRDefault="005F62A8" w:rsidP="005F62A8">
            <w:pPr>
              <w:pStyle w:val="Standard"/>
              <w:widowControl w:val="0"/>
              <w:rPr>
                <w:rFonts w:ascii="Arial" w:hAnsi="Arial" w:cs="Arial"/>
                <w:noProof/>
                <w:sz w:val="20"/>
                <w:szCs w:val="20"/>
              </w:rPr>
            </w:pPr>
            <w:r w:rsidRPr="005F62A8">
              <w:rPr>
                <w:rFonts w:ascii="Arial" w:hAnsi="Arial" w:cs="Arial"/>
                <w:noProof/>
                <w:sz w:val="20"/>
                <w:szCs w:val="20"/>
              </w:rPr>
              <w:t>Upravljavec je odobril uporabo naslednjih podobdelovalcev:</w:t>
            </w:r>
          </w:p>
        </w:tc>
      </w:tr>
      <w:tr w:rsidR="005F62A8" w:rsidRPr="005F62A8" w14:paraId="06AAEE50" w14:textId="77777777" w:rsidTr="005F62A8">
        <w:tc>
          <w:tcPr>
            <w:tcW w:w="9493" w:type="dxa"/>
            <w:shd w:val="clear" w:color="auto" w:fill="auto"/>
          </w:tcPr>
          <w:p w14:paraId="09B52DCE" w14:textId="77777777" w:rsidR="005F62A8" w:rsidRPr="005F62A8" w:rsidRDefault="005F62A8" w:rsidP="005F62A8">
            <w:pPr>
              <w:pStyle w:val="Standard"/>
              <w:widowControl w:val="0"/>
              <w:rPr>
                <w:rFonts w:ascii="Arial" w:hAnsi="Arial" w:cs="Arial"/>
                <w:b/>
                <w:bCs/>
                <w:noProof/>
                <w:sz w:val="20"/>
                <w:szCs w:val="20"/>
              </w:rPr>
            </w:pPr>
            <w:r w:rsidRPr="005F62A8">
              <w:rPr>
                <w:rFonts w:ascii="Arial" w:hAnsi="Arial" w:cs="Arial"/>
                <w:b/>
                <w:bCs/>
                <w:noProof/>
                <w:sz w:val="20"/>
                <w:szCs w:val="20"/>
              </w:rPr>
              <w:t>1. Ime: …</w:t>
            </w:r>
          </w:p>
        </w:tc>
      </w:tr>
      <w:tr w:rsidR="005F62A8" w:rsidRPr="005F62A8" w14:paraId="1D71EA51" w14:textId="77777777" w:rsidTr="005F62A8">
        <w:tc>
          <w:tcPr>
            <w:tcW w:w="9493" w:type="dxa"/>
            <w:shd w:val="clear" w:color="auto" w:fill="auto"/>
          </w:tcPr>
          <w:p w14:paraId="6685288F" w14:textId="77777777" w:rsidR="005F62A8" w:rsidRPr="005F62A8" w:rsidRDefault="005F62A8" w:rsidP="005F62A8">
            <w:pPr>
              <w:pStyle w:val="Standard"/>
              <w:widowControl w:val="0"/>
              <w:rPr>
                <w:rFonts w:ascii="Arial" w:hAnsi="Arial" w:cs="Arial"/>
                <w:noProof/>
                <w:sz w:val="20"/>
                <w:szCs w:val="20"/>
              </w:rPr>
            </w:pPr>
            <w:r w:rsidRPr="005F62A8">
              <w:rPr>
                <w:rFonts w:ascii="Arial" w:hAnsi="Arial" w:cs="Arial"/>
                <w:noProof/>
                <w:sz w:val="20"/>
                <w:szCs w:val="20"/>
              </w:rPr>
              <w:t>Naslov: …</w:t>
            </w:r>
          </w:p>
        </w:tc>
      </w:tr>
      <w:tr w:rsidR="005F62A8" w:rsidRPr="005F62A8" w14:paraId="71AD41C4" w14:textId="77777777" w:rsidTr="005F62A8">
        <w:tc>
          <w:tcPr>
            <w:tcW w:w="9493" w:type="dxa"/>
            <w:shd w:val="clear" w:color="auto" w:fill="auto"/>
          </w:tcPr>
          <w:p w14:paraId="3636DC46" w14:textId="77777777" w:rsidR="005F62A8" w:rsidRPr="005F62A8" w:rsidRDefault="005F62A8" w:rsidP="005F62A8">
            <w:pPr>
              <w:pStyle w:val="Standard"/>
              <w:widowControl w:val="0"/>
              <w:rPr>
                <w:rFonts w:ascii="Arial" w:hAnsi="Arial" w:cs="Arial"/>
                <w:noProof/>
                <w:sz w:val="20"/>
                <w:szCs w:val="20"/>
              </w:rPr>
            </w:pPr>
            <w:r w:rsidRPr="005F62A8">
              <w:rPr>
                <w:rFonts w:ascii="Arial" w:hAnsi="Arial" w:cs="Arial"/>
                <w:noProof/>
                <w:sz w:val="20"/>
                <w:szCs w:val="20"/>
              </w:rPr>
              <w:t>Ime, položaj in kontaktni podatki kontaktne osebe: …</w:t>
            </w:r>
          </w:p>
        </w:tc>
      </w:tr>
      <w:tr w:rsidR="005F62A8" w:rsidRPr="005F62A8" w14:paraId="6D830962" w14:textId="77777777" w:rsidTr="005F62A8">
        <w:tc>
          <w:tcPr>
            <w:tcW w:w="9493" w:type="dxa"/>
            <w:shd w:val="clear" w:color="auto" w:fill="auto"/>
          </w:tcPr>
          <w:p w14:paraId="1EC10254" w14:textId="77777777" w:rsidR="005F62A8" w:rsidRPr="005F62A8" w:rsidRDefault="005F62A8" w:rsidP="005F62A8">
            <w:pPr>
              <w:pStyle w:val="Standard"/>
              <w:widowControl w:val="0"/>
              <w:rPr>
                <w:rFonts w:ascii="Arial" w:hAnsi="Arial" w:cs="Arial"/>
                <w:noProof/>
                <w:sz w:val="20"/>
                <w:szCs w:val="20"/>
              </w:rPr>
            </w:pPr>
            <w:r w:rsidRPr="005F62A8">
              <w:rPr>
                <w:rFonts w:ascii="Arial" w:hAnsi="Arial" w:cs="Arial"/>
                <w:noProof/>
                <w:sz w:val="20"/>
                <w:szCs w:val="20"/>
              </w:rPr>
              <w:t>Opis obdelave (vključno z jasno razmejitvijo odgovornosti, če je odobrenih več podobdelovalcev):</w:t>
            </w:r>
            <w:r w:rsidRPr="005F62A8" w:rsidDel="00C87E96">
              <w:rPr>
                <w:rFonts w:ascii="Arial" w:hAnsi="Arial" w:cs="Arial"/>
                <w:noProof/>
                <w:sz w:val="20"/>
                <w:szCs w:val="20"/>
              </w:rPr>
              <w:t xml:space="preserve"> </w:t>
            </w:r>
            <w:r w:rsidRPr="005F62A8">
              <w:rPr>
                <w:rFonts w:ascii="Arial" w:hAnsi="Arial" w:cs="Arial"/>
                <w:noProof/>
                <w:sz w:val="20"/>
                <w:szCs w:val="20"/>
              </w:rPr>
              <w:t>…</w:t>
            </w:r>
          </w:p>
        </w:tc>
      </w:tr>
      <w:tr w:rsidR="005F62A8" w:rsidRPr="005F62A8" w14:paraId="7FF4FD94" w14:textId="77777777" w:rsidTr="005F62A8">
        <w:tc>
          <w:tcPr>
            <w:tcW w:w="9493" w:type="dxa"/>
            <w:shd w:val="clear" w:color="auto" w:fill="auto"/>
          </w:tcPr>
          <w:p w14:paraId="570BEFA2" w14:textId="77777777" w:rsidR="005F62A8" w:rsidRPr="005F62A8" w:rsidRDefault="005F62A8" w:rsidP="005F62A8">
            <w:pPr>
              <w:pStyle w:val="Standard"/>
              <w:widowControl w:val="0"/>
              <w:rPr>
                <w:rFonts w:ascii="Arial" w:hAnsi="Arial" w:cs="Arial"/>
                <w:noProof/>
                <w:sz w:val="20"/>
                <w:szCs w:val="20"/>
              </w:rPr>
            </w:pPr>
          </w:p>
        </w:tc>
      </w:tr>
      <w:tr w:rsidR="005F62A8" w:rsidRPr="005F62A8" w14:paraId="476F2990" w14:textId="77777777" w:rsidTr="005F62A8">
        <w:tc>
          <w:tcPr>
            <w:tcW w:w="9493" w:type="dxa"/>
            <w:shd w:val="clear" w:color="auto" w:fill="auto"/>
          </w:tcPr>
          <w:p w14:paraId="74B10DE6" w14:textId="77777777" w:rsidR="005F62A8" w:rsidRPr="005F62A8" w:rsidRDefault="005F62A8" w:rsidP="005F62A8">
            <w:pPr>
              <w:pStyle w:val="Standard"/>
              <w:widowControl w:val="0"/>
              <w:rPr>
                <w:rFonts w:ascii="Arial" w:hAnsi="Arial" w:cs="Arial"/>
                <w:b/>
                <w:bCs/>
                <w:noProof/>
                <w:sz w:val="20"/>
                <w:szCs w:val="20"/>
              </w:rPr>
            </w:pPr>
            <w:r w:rsidRPr="005F62A8">
              <w:rPr>
                <w:rFonts w:ascii="Arial" w:hAnsi="Arial" w:cs="Arial"/>
                <w:b/>
                <w:bCs/>
                <w:noProof/>
                <w:sz w:val="20"/>
                <w:szCs w:val="20"/>
              </w:rPr>
              <w:t>2. …</w:t>
            </w:r>
          </w:p>
        </w:tc>
      </w:tr>
      <w:tr w:rsidR="005F62A8" w:rsidRPr="005F62A8" w14:paraId="537A398F" w14:textId="77777777" w:rsidTr="005F62A8">
        <w:tc>
          <w:tcPr>
            <w:tcW w:w="9493" w:type="dxa"/>
            <w:shd w:val="clear" w:color="auto" w:fill="auto"/>
          </w:tcPr>
          <w:p w14:paraId="0E9A60A4" w14:textId="77777777" w:rsidR="005F62A8" w:rsidRPr="005F62A8" w:rsidRDefault="005F62A8" w:rsidP="005F62A8">
            <w:pPr>
              <w:pStyle w:val="Standard"/>
              <w:widowControl w:val="0"/>
              <w:rPr>
                <w:rFonts w:ascii="Arial" w:hAnsi="Arial" w:cs="Arial"/>
                <w:b/>
                <w:noProof/>
                <w:sz w:val="20"/>
                <w:szCs w:val="20"/>
                <w:u w:val="single"/>
              </w:rPr>
            </w:pPr>
          </w:p>
        </w:tc>
      </w:tr>
    </w:tbl>
    <w:p w14:paraId="0AB49F46" w14:textId="77777777" w:rsidR="00E74CE3" w:rsidRDefault="00E74CE3" w:rsidP="00F4355D">
      <w:pPr>
        <w:pStyle w:val="Standard"/>
      </w:pPr>
    </w:p>
    <w:sectPr w:rsidR="00E74C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Zapf Dingbats">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015C50"/>
    <w:multiLevelType w:val="hybridMultilevel"/>
    <w:tmpl w:val="7496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1336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2A8"/>
    <w:rsid w:val="001E4F8B"/>
    <w:rsid w:val="0021044C"/>
    <w:rsid w:val="00273FE1"/>
    <w:rsid w:val="00303434"/>
    <w:rsid w:val="003C00DB"/>
    <w:rsid w:val="00400CBF"/>
    <w:rsid w:val="00412A2F"/>
    <w:rsid w:val="005F62A8"/>
    <w:rsid w:val="00811B5E"/>
    <w:rsid w:val="00C73E02"/>
    <w:rsid w:val="00E74CE3"/>
    <w:rsid w:val="00F4355D"/>
    <w:rsid w:val="00FB12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F5F57"/>
  <w15:chartTrackingRefBased/>
  <w15:docId w15:val="{81FBAC16-7B05-42D1-B047-EB718402C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2A8"/>
    <w:pPr>
      <w:spacing w:after="160" w:line="259" w:lineRule="auto"/>
    </w:pPr>
    <w:rPr>
      <w:kern w:val="2"/>
      <w:sz w:val="22"/>
      <w:szCs w:val="22"/>
      <w:lang w:eastAsia="en-US"/>
    </w:rPr>
  </w:style>
  <w:style w:type="paragraph" w:styleId="Heading1">
    <w:name w:val="heading 1"/>
    <w:basedOn w:val="Normal"/>
    <w:next w:val="Normal"/>
    <w:link w:val="Heading1Char"/>
    <w:uiPriority w:val="9"/>
    <w:qFormat/>
    <w:rsid w:val="005F62A8"/>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link w:val="Heading2Char"/>
    <w:uiPriority w:val="9"/>
    <w:semiHidden/>
    <w:unhideWhenUsed/>
    <w:qFormat/>
    <w:rsid w:val="005F62A8"/>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link w:val="Heading3Char"/>
    <w:uiPriority w:val="9"/>
    <w:semiHidden/>
    <w:unhideWhenUsed/>
    <w:qFormat/>
    <w:rsid w:val="005F62A8"/>
    <w:pPr>
      <w:keepNext/>
      <w:keepLines/>
      <w:spacing w:before="160" w:after="80"/>
      <w:outlineLvl w:val="2"/>
    </w:pPr>
    <w:rPr>
      <w:rFonts w:eastAsia="Times New Roman"/>
      <w:color w:val="0F4761"/>
      <w:sz w:val="28"/>
      <w:szCs w:val="28"/>
    </w:rPr>
  </w:style>
  <w:style w:type="paragraph" w:styleId="Heading4">
    <w:name w:val="heading 4"/>
    <w:basedOn w:val="Normal"/>
    <w:next w:val="Normal"/>
    <w:link w:val="Heading4Char"/>
    <w:uiPriority w:val="9"/>
    <w:semiHidden/>
    <w:unhideWhenUsed/>
    <w:qFormat/>
    <w:rsid w:val="005F62A8"/>
    <w:pPr>
      <w:keepNext/>
      <w:keepLines/>
      <w:spacing w:before="80" w:after="40"/>
      <w:outlineLvl w:val="3"/>
    </w:pPr>
    <w:rPr>
      <w:rFonts w:eastAsia="Times New Roman"/>
      <w:i/>
      <w:iCs/>
      <w:color w:val="0F4761"/>
    </w:rPr>
  </w:style>
  <w:style w:type="paragraph" w:styleId="Heading5">
    <w:name w:val="heading 5"/>
    <w:basedOn w:val="Normal"/>
    <w:next w:val="Normal"/>
    <w:link w:val="Heading5Char"/>
    <w:uiPriority w:val="9"/>
    <w:semiHidden/>
    <w:unhideWhenUsed/>
    <w:qFormat/>
    <w:rsid w:val="005F62A8"/>
    <w:pPr>
      <w:keepNext/>
      <w:keepLines/>
      <w:spacing w:before="80" w:after="40"/>
      <w:outlineLvl w:val="4"/>
    </w:pPr>
    <w:rPr>
      <w:rFonts w:eastAsia="Times New Roman"/>
      <w:color w:val="0F4761"/>
    </w:rPr>
  </w:style>
  <w:style w:type="paragraph" w:styleId="Heading6">
    <w:name w:val="heading 6"/>
    <w:basedOn w:val="Normal"/>
    <w:next w:val="Normal"/>
    <w:link w:val="Heading6Char"/>
    <w:uiPriority w:val="9"/>
    <w:semiHidden/>
    <w:unhideWhenUsed/>
    <w:qFormat/>
    <w:rsid w:val="005F62A8"/>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
    <w:semiHidden/>
    <w:unhideWhenUsed/>
    <w:qFormat/>
    <w:rsid w:val="005F62A8"/>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
    <w:semiHidden/>
    <w:unhideWhenUsed/>
    <w:qFormat/>
    <w:rsid w:val="005F62A8"/>
    <w:pPr>
      <w:keepNext/>
      <w:keepLines/>
      <w:spacing w:after="0"/>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5F62A8"/>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F62A8"/>
    <w:rPr>
      <w:rFonts w:ascii="Aptos Display" w:eastAsia="Times New Roman" w:hAnsi="Aptos Display" w:cs="Times New Roman"/>
      <w:color w:val="0F4761"/>
      <w:sz w:val="40"/>
      <w:szCs w:val="40"/>
    </w:rPr>
  </w:style>
  <w:style w:type="character" w:customStyle="1" w:styleId="Heading2Char">
    <w:name w:val="Heading 2 Char"/>
    <w:link w:val="Heading2"/>
    <w:uiPriority w:val="9"/>
    <w:semiHidden/>
    <w:rsid w:val="005F62A8"/>
    <w:rPr>
      <w:rFonts w:ascii="Aptos Display" w:eastAsia="Times New Roman" w:hAnsi="Aptos Display" w:cs="Times New Roman"/>
      <w:color w:val="0F4761"/>
      <w:sz w:val="32"/>
      <w:szCs w:val="32"/>
    </w:rPr>
  </w:style>
  <w:style w:type="character" w:customStyle="1" w:styleId="Heading3Char">
    <w:name w:val="Heading 3 Char"/>
    <w:link w:val="Heading3"/>
    <w:uiPriority w:val="9"/>
    <w:semiHidden/>
    <w:rsid w:val="005F62A8"/>
    <w:rPr>
      <w:rFonts w:eastAsia="Times New Roman" w:cs="Times New Roman"/>
      <w:color w:val="0F4761"/>
      <w:sz w:val="28"/>
      <w:szCs w:val="28"/>
    </w:rPr>
  </w:style>
  <w:style w:type="character" w:customStyle="1" w:styleId="Heading4Char">
    <w:name w:val="Heading 4 Char"/>
    <w:link w:val="Heading4"/>
    <w:uiPriority w:val="9"/>
    <w:semiHidden/>
    <w:rsid w:val="005F62A8"/>
    <w:rPr>
      <w:rFonts w:eastAsia="Times New Roman" w:cs="Times New Roman"/>
      <w:i/>
      <w:iCs/>
      <w:color w:val="0F4761"/>
    </w:rPr>
  </w:style>
  <w:style w:type="character" w:customStyle="1" w:styleId="Heading5Char">
    <w:name w:val="Heading 5 Char"/>
    <w:link w:val="Heading5"/>
    <w:uiPriority w:val="9"/>
    <w:semiHidden/>
    <w:rsid w:val="005F62A8"/>
    <w:rPr>
      <w:rFonts w:eastAsia="Times New Roman" w:cs="Times New Roman"/>
      <w:color w:val="0F4761"/>
    </w:rPr>
  </w:style>
  <w:style w:type="character" w:customStyle="1" w:styleId="Heading6Char">
    <w:name w:val="Heading 6 Char"/>
    <w:link w:val="Heading6"/>
    <w:uiPriority w:val="9"/>
    <w:semiHidden/>
    <w:rsid w:val="005F62A8"/>
    <w:rPr>
      <w:rFonts w:eastAsia="Times New Roman" w:cs="Times New Roman"/>
      <w:i/>
      <w:iCs/>
      <w:color w:val="595959"/>
    </w:rPr>
  </w:style>
  <w:style w:type="character" w:customStyle="1" w:styleId="Heading7Char">
    <w:name w:val="Heading 7 Char"/>
    <w:link w:val="Heading7"/>
    <w:uiPriority w:val="9"/>
    <w:semiHidden/>
    <w:rsid w:val="005F62A8"/>
    <w:rPr>
      <w:rFonts w:eastAsia="Times New Roman" w:cs="Times New Roman"/>
      <w:color w:val="595959"/>
    </w:rPr>
  </w:style>
  <w:style w:type="character" w:customStyle="1" w:styleId="Heading8Char">
    <w:name w:val="Heading 8 Char"/>
    <w:link w:val="Heading8"/>
    <w:uiPriority w:val="9"/>
    <w:semiHidden/>
    <w:rsid w:val="005F62A8"/>
    <w:rPr>
      <w:rFonts w:eastAsia="Times New Roman" w:cs="Times New Roman"/>
      <w:i/>
      <w:iCs/>
      <w:color w:val="272727"/>
    </w:rPr>
  </w:style>
  <w:style w:type="character" w:customStyle="1" w:styleId="Heading9Char">
    <w:name w:val="Heading 9 Char"/>
    <w:link w:val="Heading9"/>
    <w:uiPriority w:val="9"/>
    <w:semiHidden/>
    <w:rsid w:val="005F62A8"/>
    <w:rPr>
      <w:rFonts w:eastAsia="Times New Roman" w:cs="Times New Roman"/>
      <w:color w:val="272727"/>
    </w:rPr>
  </w:style>
  <w:style w:type="paragraph" w:styleId="Title">
    <w:name w:val="Title"/>
    <w:basedOn w:val="Normal"/>
    <w:next w:val="Normal"/>
    <w:link w:val="TitleChar"/>
    <w:uiPriority w:val="10"/>
    <w:qFormat/>
    <w:rsid w:val="005F62A8"/>
    <w:pPr>
      <w:spacing w:after="80" w:line="240" w:lineRule="auto"/>
      <w:contextualSpacing/>
    </w:pPr>
    <w:rPr>
      <w:rFonts w:ascii="Aptos Display" w:eastAsia="Times New Roman" w:hAnsi="Aptos Display"/>
      <w:spacing w:val="-10"/>
      <w:kern w:val="28"/>
      <w:sz w:val="56"/>
      <w:szCs w:val="56"/>
    </w:rPr>
  </w:style>
  <w:style w:type="character" w:customStyle="1" w:styleId="TitleChar">
    <w:name w:val="Title Char"/>
    <w:link w:val="Title"/>
    <w:uiPriority w:val="10"/>
    <w:rsid w:val="005F62A8"/>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5F62A8"/>
    <w:pPr>
      <w:numPr>
        <w:ilvl w:val="1"/>
      </w:numPr>
    </w:pPr>
    <w:rPr>
      <w:rFonts w:eastAsia="Times New Roman"/>
      <w:color w:val="595959"/>
      <w:spacing w:val="15"/>
      <w:sz w:val="28"/>
      <w:szCs w:val="28"/>
    </w:rPr>
  </w:style>
  <w:style w:type="character" w:customStyle="1" w:styleId="SubtitleChar">
    <w:name w:val="Subtitle Char"/>
    <w:link w:val="Subtitle"/>
    <w:uiPriority w:val="11"/>
    <w:rsid w:val="005F62A8"/>
    <w:rPr>
      <w:rFonts w:eastAsia="Times New Roman" w:cs="Times New Roman"/>
      <w:color w:val="595959"/>
      <w:spacing w:val="15"/>
      <w:sz w:val="28"/>
      <w:szCs w:val="28"/>
    </w:rPr>
  </w:style>
  <w:style w:type="paragraph" w:styleId="Quote">
    <w:name w:val="Quote"/>
    <w:basedOn w:val="Normal"/>
    <w:next w:val="Normal"/>
    <w:link w:val="QuoteChar"/>
    <w:uiPriority w:val="29"/>
    <w:qFormat/>
    <w:rsid w:val="005F62A8"/>
    <w:pPr>
      <w:spacing w:before="160"/>
      <w:jc w:val="center"/>
    </w:pPr>
    <w:rPr>
      <w:i/>
      <w:iCs/>
      <w:color w:val="404040"/>
    </w:rPr>
  </w:style>
  <w:style w:type="character" w:customStyle="1" w:styleId="QuoteChar">
    <w:name w:val="Quote Char"/>
    <w:link w:val="Quote"/>
    <w:uiPriority w:val="29"/>
    <w:rsid w:val="005F62A8"/>
    <w:rPr>
      <w:i/>
      <w:iCs/>
      <w:color w:val="404040"/>
    </w:rPr>
  </w:style>
  <w:style w:type="paragraph" w:styleId="ListParagraph">
    <w:name w:val="List Paragraph"/>
    <w:basedOn w:val="Normal"/>
    <w:uiPriority w:val="34"/>
    <w:qFormat/>
    <w:rsid w:val="005F62A8"/>
    <w:pPr>
      <w:ind w:left="720"/>
      <w:contextualSpacing/>
    </w:pPr>
  </w:style>
  <w:style w:type="character" w:styleId="IntenseEmphasis">
    <w:name w:val="Intense Emphasis"/>
    <w:uiPriority w:val="21"/>
    <w:qFormat/>
    <w:rsid w:val="005F62A8"/>
    <w:rPr>
      <w:i/>
      <w:iCs/>
      <w:color w:val="0F4761"/>
    </w:rPr>
  </w:style>
  <w:style w:type="paragraph" w:styleId="IntenseQuote">
    <w:name w:val="Intense Quote"/>
    <w:basedOn w:val="Normal"/>
    <w:next w:val="Normal"/>
    <w:link w:val="IntenseQuoteChar"/>
    <w:uiPriority w:val="30"/>
    <w:qFormat/>
    <w:rsid w:val="005F62A8"/>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rsid w:val="005F62A8"/>
    <w:rPr>
      <w:i/>
      <w:iCs/>
      <w:color w:val="0F4761"/>
    </w:rPr>
  </w:style>
  <w:style w:type="character" w:styleId="IntenseReference">
    <w:name w:val="Intense Reference"/>
    <w:uiPriority w:val="32"/>
    <w:qFormat/>
    <w:rsid w:val="005F62A8"/>
    <w:rPr>
      <w:b/>
      <w:bCs/>
      <w:smallCaps/>
      <w:color w:val="0F4761"/>
      <w:spacing w:val="5"/>
    </w:rPr>
  </w:style>
  <w:style w:type="paragraph" w:customStyle="1" w:styleId="Standard">
    <w:name w:val="Standard"/>
    <w:qFormat/>
    <w:rsid w:val="005F62A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styleId="TableGrid">
    <w:name w:val="Table Grid"/>
    <w:basedOn w:val="TableNormal"/>
    <w:uiPriority w:val="39"/>
    <w:rsid w:val="005F62A8"/>
    <w:pPr>
      <w:widowControl w:val="0"/>
      <w:suppressAutoHyphens/>
      <w:autoSpaceDN w:val="0"/>
      <w:textAlignment w:val="baseline"/>
    </w:pPr>
    <w:rPr>
      <w:rFonts w:ascii="Calibri" w:eastAsia="SimSun" w:hAnsi="Calibri"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olfTheissTable">
    <w:name w:val="WolfTheiss Table"/>
    <w:basedOn w:val="TableNormal"/>
    <w:uiPriority w:val="99"/>
    <w:rsid w:val="005F62A8"/>
    <w:rPr>
      <w:rFonts w:ascii="Arial" w:hAnsi="Arial"/>
      <w:sz w:val="16"/>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rFonts w:ascii="Aptos" w:hAnsi="Aptos"/>
        <w:b/>
        <w:color w:val="auto"/>
        <w:sz w:val="16"/>
      </w:rPr>
      <w:tblPr/>
      <w:tcPr>
        <w:shd w:val="clear" w:color="auto" w:fill="BFBFBF"/>
      </w:tcPr>
    </w:tblStylePr>
    <w:tblStylePr w:type="lastRow">
      <w:rPr>
        <w:b/>
      </w:rPr>
    </w:tblStylePr>
    <w:tblStylePr w:type="firstCol">
      <w:rPr>
        <w:b/>
      </w:rPr>
    </w:tblStylePr>
    <w:tblStylePr w:type="lastCol">
      <w:rPr>
        <w:b/>
      </w:rPr>
    </w:tblStylePr>
    <w:tblStylePr w:type="band2Vert">
      <w:tblPr/>
      <w:tcPr>
        <w:shd w:val="clear" w:color="auto" w:fill="BFBFBF"/>
      </w:tcPr>
    </w:tblStylePr>
    <w:tblStylePr w:type="band1Horz">
      <w:tblPr/>
      <w:tcPr>
        <w:shd w:val="clear" w:color="auto" w:fill="FFFFFF"/>
      </w:tcPr>
    </w:tblStylePr>
    <w:tblStylePr w:type="band2Horz">
      <w:tblPr/>
      <w:tcPr>
        <w:shd w:val="clear" w:color="auto" w:fill="BFBFBF"/>
      </w:tcPr>
    </w:tblStylePr>
    <w:tblStylePr w:type="nwCell">
      <w:tblPr>
        <w:tblCellMar>
          <w:top w:w="57" w:type="dxa"/>
          <w:left w:w="57" w:type="dxa"/>
          <w:bottom w:w="57" w:type="dxa"/>
          <w:right w:w="57" w:type="dxa"/>
        </w:tblCellMar>
      </w:tbl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Props1.xml><?xml version="1.0" encoding="utf-8"?>
<ds:datastoreItem xmlns:ds="http://schemas.openxmlformats.org/officeDocument/2006/customXml" ds:itemID="{E5E2343D-3CD5-4AD7-90CC-9CAF07F7E96C}">
  <ds:schemaRefs>
    <ds:schemaRef ds:uri="http://schemas.microsoft.com/sharepoint/v3/contenttype/forms"/>
  </ds:schemaRefs>
</ds:datastoreItem>
</file>

<file path=customXml/itemProps2.xml><?xml version="1.0" encoding="utf-8"?>
<ds:datastoreItem xmlns:ds="http://schemas.openxmlformats.org/officeDocument/2006/customXml" ds:itemID="{BDBBE3FB-F026-433A-91DC-DDEBF30ED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786A56-E255-4C5E-B351-B6B8BDB41F01}">
  <ds:schemaRefs>
    <ds:schemaRef ds:uri="http://schemas.microsoft.com/office/2006/metadata/properties"/>
    <ds:schemaRef ds:uri="http://schemas.microsoft.com/office/infopath/2007/PartnerControls"/>
    <ds:schemaRef ds:uri="2d6347de-b833-44c3-94a0-f3e4c247a2d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1966</Words>
  <Characters>11207</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7</cp:revision>
  <dcterms:created xsi:type="dcterms:W3CDTF">2025-04-10T09:42:00Z</dcterms:created>
  <dcterms:modified xsi:type="dcterms:W3CDTF">2025-04-10T09:46:00Z</dcterms:modified>
</cp:coreProperties>
</file>